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58FF1B45" w:rsidR="00EB59D3" w:rsidRPr="00FD318E" w:rsidRDefault="00EB59D3" w:rsidP="00555B78">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77777777" w:rsidR="00EB59D3" w:rsidRPr="00FD318E" w:rsidRDefault="00EB59D3" w:rsidP="00EB59D3">
      <w:pPr>
        <w:jc w:val="center"/>
        <w:rPr>
          <w:rFonts w:asciiTheme="minorHAnsi" w:hAnsiTheme="minorHAnsi" w:cs="Arial"/>
        </w:rPr>
      </w:pPr>
      <w:r w:rsidRPr="00FD318E">
        <w:rPr>
          <w:rFonts w:asciiTheme="minorHAnsi" w:hAnsiTheme="minorHAnsi" w:cs="Arial"/>
        </w:rPr>
        <w:t>Email: clerk@claveringvillage.org.uk</w:t>
      </w:r>
    </w:p>
    <w:p w14:paraId="4B92CD77" w14:textId="668DE8A8" w:rsidR="00EB59D3" w:rsidRPr="00FD318E" w:rsidRDefault="00771E4B" w:rsidP="00771E4B">
      <w:pPr>
        <w:rPr>
          <w:rFonts w:asciiTheme="minorHAnsi" w:hAnsiTheme="minorHAnsi" w:cs="Arial"/>
          <w:b/>
        </w:rPr>
      </w:pPr>
      <w:r w:rsidRPr="00FD318E">
        <w:rPr>
          <w:rFonts w:asciiTheme="minorHAnsi" w:hAnsiTheme="minorHAnsi" w:cs="Arial"/>
        </w:rPr>
        <w:t xml:space="preserve">    </w:t>
      </w:r>
      <w:r w:rsidR="00173721">
        <w:rPr>
          <w:rFonts w:asciiTheme="minorHAnsi" w:hAnsiTheme="minorHAnsi" w:cs="Arial"/>
          <w:b/>
          <w:bCs/>
        </w:rPr>
        <w:t>3</w:t>
      </w:r>
      <w:r w:rsidR="00173721" w:rsidRPr="00173721">
        <w:rPr>
          <w:rFonts w:asciiTheme="minorHAnsi" w:hAnsiTheme="minorHAnsi" w:cs="Arial"/>
          <w:b/>
          <w:bCs/>
          <w:vertAlign w:val="superscript"/>
        </w:rPr>
        <w:t>rd</w:t>
      </w:r>
      <w:r w:rsidR="00173721">
        <w:rPr>
          <w:rFonts w:asciiTheme="minorHAnsi" w:hAnsiTheme="minorHAnsi" w:cs="Arial"/>
          <w:b/>
          <w:bCs/>
        </w:rPr>
        <w:t xml:space="preserve"> February</w:t>
      </w:r>
      <w:r w:rsidR="00A94B21" w:rsidRPr="00FD318E">
        <w:rPr>
          <w:rFonts w:asciiTheme="minorHAnsi" w:hAnsiTheme="minorHAnsi" w:cs="Arial"/>
          <w:b/>
          <w:bCs/>
        </w:rPr>
        <w:t xml:space="preserve"> 2021</w:t>
      </w:r>
    </w:p>
    <w:p w14:paraId="45A491BD" w14:textId="3FB51B58"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080A7B" w:rsidRPr="00FD318E">
        <w:rPr>
          <w:rFonts w:asciiTheme="minorHAnsi" w:hAnsiTheme="minorHAnsi" w:cs="Arial"/>
        </w:rPr>
        <w:t xml:space="preserve">Virtual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080A7B" w:rsidRPr="00FD318E">
        <w:rPr>
          <w:rFonts w:asciiTheme="minorHAnsi" w:hAnsiTheme="minorHAnsi" w:cs="Arial"/>
        </w:rPr>
        <w:t>your homes via Zoom</w:t>
      </w:r>
      <w:r w:rsidRPr="00FD318E">
        <w:rPr>
          <w:rFonts w:asciiTheme="minorHAnsi" w:hAnsiTheme="minorHAnsi" w:cs="Arial"/>
        </w:rPr>
        <w:t xml:space="preserve"> on</w:t>
      </w:r>
    </w:p>
    <w:p w14:paraId="59E130AF" w14:textId="5390D234" w:rsidR="00EB59D3" w:rsidRPr="00FD318E" w:rsidRDefault="00EB59D3" w:rsidP="00E31CCD">
      <w:pPr>
        <w:jc w:val="center"/>
        <w:rPr>
          <w:rFonts w:asciiTheme="minorHAnsi" w:hAnsiTheme="minorHAnsi" w:cs="Arial"/>
        </w:rPr>
      </w:pPr>
      <w:r w:rsidRPr="00FD318E">
        <w:rPr>
          <w:rFonts w:asciiTheme="minorHAnsi" w:hAnsiTheme="minorHAnsi" w:cs="Arial"/>
          <w:b/>
        </w:rPr>
        <w:t xml:space="preserve">Monday </w:t>
      </w:r>
      <w:r w:rsidR="00173721">
        <w:rPr>
          <w:rFonts w:asciiTheme="minorHAnsi" w:hAnsiTheme="minorHAnsi" w:cs="Arial"/>
          <w:b/>
        </w:rPr>
        <w:t>8</w:t>
      </w:r>
      <w:r w:rsidR="00173721" w:rsidRPr="00173721">
        <w:rPr>
          <w:rFonts w:asciiTheme="minorHAnsi" w:hAnsiTheme="minorHAnsi" w:cs="Arial"/>
          <w:b/>
          <w:vertAlign w:val="superscript"/>
        </w:rPr>
        <w:t>th</w:t>
      </w:r>
      <w:r w:rsidR="00173721">
        <w:rPr>
          <w:rFonts w:asciiTheme="minorHAnsi" w:hAnsiTheme="minorHAnsi" w:cs="Arial"/>
          <w:b/>
        </w:rPr>
        <w:t xml:space="preserve"> February</w:t>
      </w:r>
      <w:r w:rsidRPr="00FD318E">
        <w:rPr>
          <w:rFonts w:asciiTheme="minorHAnsi" w:hAnsiTheme="minorHAnsi" w:cs="Arial"/>
        </w:rPr>
        <w:t xml:space="preserve"> at 7:30pm to transact the business stated on the agenda.</w:t>
      </w:r>
    </w:p>
    <w:p w14:paraId="3CADF5CE" w14:textId="1A0E6D4A" w:rsidR="00DA170C" w:rsidRPr="00FD318E"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080A7B" w:rsidRPr="00FD318E">
        <w:rPr>
          <w:rFonts w:asciiTheme="minorHAnsi" w:hAnsiTheme="minorHAnsi" w:cs="Arial"/>
        </w:rPr>
        <w:t xml:space="preserve">, please contact the Clerk at the email address above to receive the login and password details. </w:t>
      </w:r>
      <w:r w:rsidR="008E4D25" w:rsidRPr="00FD318E">
        <w:rPr>
          <w:rFonts w:asciiTheme="minorHAnsi" w:hAnsiTheme="minorHAnsi" w:cs="Arial"/>
        </w:rPr>
        <w:t>The Meeting will be recorded via Zoom and deleted once the draft minutes are completed.</w:t>
      </w:r>
    </w:p>
    <w:p w14:paraId="14F45C05" w14:textId="77777777" w:rsidR="00294B32" w:rsidRPr="00FD318E" w:rsidRDefault="00294B32" w:rsidP="00E31CCD">
      <w:pPr>
        <w:jc w:val="center"/>
        <w:rPr>
          <w:rFonts w:asciiTheme="minorHAnsi" w:hAnsiTheme="minorHAnsi" w:cs="Arial"/>
        </w:rPr>
      </w:pPr>
    </w:p>
    <w:p w14:paraId="050C5C53" w14:textId="014EFA07" w:rsidR="00DA170C" w:rsidRPr="00FD318E" w:rsidRDefault="003539EA" w:rsidP="00F82AB3">
      <w:pPr>
        <w:pStyle w:val="ListParagraph"/>
        <w:numPr>
          <w:ilvl w:val="0"/>
          <w:numId w:val="1"/>
        </w:numPr>
        <w:ind w:left="426" w:hanging="284"/>
        <w:rPr>
          <w:rFonts w:asciiTheme="minorHAnsi" w:hAnsiTheme="minorHAnsi" w:cs="Arial"/>
          <w:bCs/>
        </w:rPr>
      </w:pPr>
      <w:r w:rsidRPr="00FD318E">
        <w:rPr>
          <w:rFonts w:asciiTheme="minorHAnsi" w:hAnsiTheme="minorHAnsi" w:cs="Arial"/>
          <w:b/>
        </w:rPr>
        <w:t>Chairman welcom</w:t>
      </w:r>
      <w:r w:rsidR="00DA170C" w:rsidRPr="00FD318E">
        <w:rPr>
          <w:rFonts w:asciiTheme="minorHAnsi" w:hAnsiTheme="minorHAnsi" w:cs="Arial"/>
          <w:b/>
        </w:rPr>
        <w:t>e</w:t>
      </w:r>
      <w:r w:rsidR="00636F71" w:rsidRPr="00FD318E">
        <w:rPr>
          <w:rFonts w:asciiTheme="minorHAnsi" w:hAnsiTheme="minorHAnsi" w:cs="Arial"/>
          <w:b/>
        </w:rPr>
        <w:t xml:space="preserve"> </w:t>
      </w:r>
    </w:p>
    <w:p w14:paraId="0E50D166" w14:textId="38918F49" w:rsidR="00F2598F" w:rsidRPr="00FD318E" w:rsidRDefault="00536EFB" w:rsidP="000B467A">
      <w:pPr>
        <w:pStyle w:val="ListParagraph"/>
        <w:numPr>
          <w:ilvl w:val="0"/>
          <w:numId w:val="1"/>
        </w:numPr>
        <w:ind w:left="426" w:hanging="284"/>
        <w:rPr>
          <w:rFonts w:asciiTheme="minorHAnsi" w:hAnsiTheme="minorHAnsi" w:cs="Arial"/>
        </w:rPr>
      </w:pPr>
      <w:r w:rsidRPr="00FD318E">
        <w:rPr>
          <w:rFonts w:asciiTheme="minorHAnsi" w:hAnsiTheme="minorHAnsi" w:cs="Arial"/>
          <w:b/>
        </w:rPr>
        <w:t>Apologies for absence</w:t>
      </w:r>
    </w:p>
    <w:p w14:paraId="3E461AE1" w14:textId="2B5978C0" w:rsidR="005A2A77" w:rsidRPr="00FD318E" w:rsidRDefault="002B5EDF" w:rsidP="005A2A77">
      <w:pPr>
        <w:pStyle w:val="ListParagraph"/>
        <w:numPr>
          <w:ilvl w:val="0"/>
          <w:numId w:val="1"/>
        </w:numPr>
        <w:ind w:left="426" w:hanging="284"/>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Pr="00FD318E" w:rsidRDefault="005A2A77" w:rsidP="00777CC5">
      <w:pPr>
        <w:pStyle w:val="ListParagraph"/>
        <w:numPr>
          <w:ilvl w:val="0"/>
          <w:numId w:val="25"/>
        </w:numPr>
        <w:ind w:hanging="218"/>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25093BFB" w14:textId="599A4CDB" w:rsidR="008131AB" w:rsidRPr="00FD318E" w:rsidRDefault="002B5EDF" w:rsidP="005A2A77">
      <w:pPr>
        <w:pStyle w:val="ListParagraph"/>
        <w:numPr>
          <w:ilvl w:val="0"/>
          <w:numId w:val="25"/>
        </w:numPr>
        <w:ind w:hanging="218"/>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A94B21" w:rsidRPr="00FD318E">
        <w:rPr>
          <w:rFonts w:asciiTheme="minorHAnsi" w:hAnsiTheme="minorHAnsi" w:cs="Arial"/>
        </w:rPr>
        <w:t>1</w:t>
      </w:r>
      <w:r w:rsidR="00173721">
        <w:rPr>
          <w:rFonts w:asciiTheme="minorHAnsi" w:hAnsiTheme="minorHAnsi" w:cs="Arial"/>
        </w:rPr>
        <w:t>1</w:t>
      </w:r>
      <w:r w:rsidR="00173721" w:rsidRPr="00173721">
        <w:rPr>
          <w:rFonts w:asciiTheme="minorHAnsi" w:hAnsiTheme="minorHAnsi" w:cs="Arial"/>
          <w:vertAlign w:val="superscript"/>
        </w:rPr>
        <w:t>th</w:t>
      </w:r>
      <w:r w:rsidR="00173721">
        <w:rPr>
          <w:rFonts w:asciiTheme="minorHAnsi" w:hAnsiTheme="minorHAnsi" w:cs="Arial"/>
        </w:rPr>
        <w:t xml:space="preserve"> January</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607BA7" w:rsidRPr="00FD318E">
        <w:rPr>
          <w:rFonts w:asciiTheme="minorHAnsi" w:hAnsiTheme="minorHAnsi" w:cs="Arial"/>
        </w:rPr>
        <w:t xml:space="preserve">. </w:t>
      </w:r>
      <w:r w:rsidR="00173721">
        <w:rPr>
          <w:rFonts w:asciiTheme="minorHAnsi" w:hAnsiTheme="minorHAnsi" w:cs="Arial"/>
        </w:rPr>
        <w:t>To receive the In Camera reports from 14</w:t>
      </w:r>
      <w:r w:rsidR="00173721" w:rsidRPr="00173721">
        <w:rPr>
          <w:rFonts w:asciiTheme="minorHAnsi" w:hAnsiTheme="minorHAnsi" w:cs="Arial"/>
          <w:vertAlign w:val="superscript"/>
        </w:rPr>
        <w:t>th</w:t>
      </w:r>
      <w:r w:rsidR="00173721">
        <w:rPr>
          <w:rFonts w:asciiTheme="minorHAnsi" w:hAnsiTheme="minorHAnsi" w:cs="Arial"/>
        </w:rPr>
        <w:t xml:space="preserve"> December 2020, and 11</w:t>
      </w:r>
      <w:r w:rsidR="00173721" w:rsidRPr="00173721">
        <w:rPr>
          <w:rFonts w:asciiTheme="minorHAnsi" w:hAnsiTheme="minorHAnsi" w:cs="Arial"/>
          <w:vertAlign w:val="superscript"/>
        </w:rPr>
        <w:t>th</w:t>
      </w:r>
      <w:r w:rsidR="00173721">
        <w:rPr>
          <w:rFonts w:asciiTheme="minorHAnsi" w:hAnsiTheme="minorHAnsi" w:cs="Arial"/>
        </w:rPr>
        <w:t xml:space="preserve"> January 2021.</w:t>
      </w:r>
    </w:p>
    <w:p w14:paraId="310D1BD1" w14:textId="15A66E8A" w:rsidR="00D741A9" w:rsidRPr="00FD318E" w:rsidRDefault="00EA7154" w:rsidP="006B6DFD">
      <w:pPr>
        <w:pStyle w:val="ListParagraph"/>
        <w:numPr>
          <w:ilvl w:val="0"/>
          <w:numId w:val="25"/>
        </w:numPr>
        <w:ind w:hanging="218"/>
        <w:rPr>
          <w:rFonts w:asciiTheme="minorHAnsi" w:hAnsiTheme="minorHAnsi" w:cs="Arial"/>
          <w:b/>
        </w:rPr>
      </w:pPr>
      <w:r w:rsidRPr="00FD318E">
        <w:rPr>
          <w:rFonts w:asciiTheme="minorHAnsi" w:hAnsiTheme="minorHAnsi" w:cs="Arial"/>
          <w:b/>
        </w:rPr>
        <w:t>District and County Councillors Reports - To receive reports.</w:t>
      </w:r>
    </w:p>
    <w:p w14:paraId="09DA3835" w14:textId="6278C95E" w:rsidR="009D795E" w:rsidRPr="00FD318E" w:rsidRDefault="00AC7CEF" w:rsidP="009D795E">
      <w:pPr>
        <w:pStyle w:val="ListParagraph"/>
        <w:numPr>
          <w:ilvl w:val="0"/>
          <w:numId w:val="25"/>
        </w:numPr>
        <w:ind w:hanging="218"/>
        <w:rPr>
          <w:rFonts w:asciiTheme="minorHAnsi" w:hAnsiTheme="minorHAnsi" w:cs="Arial"/>
          <w:b/>
        </w:rPr>
      </w:pPr>
      <w:r w:rsidRPr="00FD318E">
        <w:rPr>
          <w:rFonts w:asciiTheme="minorHAnsi" w:hAnsiTheme="minorHAnsi" w:cs="Arial"/>
          <w:b/>
        </w:rPr>
        <w:t>Planning</w:t>
      </w:r>
    </w:p>
    <w:p w14:paraId="40EE3844" w14:textId="4483E869" w:rsidR="00636F71" w:rsidRPr="00FD318E" w:rsidRDefault="005A2A77" w:rsidP="009D795E">
      <w:pPr>
        <w:pStyle w:val="ListParagraph"/>
        <w:ind w:left="851"/>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.1</w:t>
      </w:r>
    </w:p>
    <w:tbl>
      <w:tblPr>
        <w:tblStyle w:val="TableGrid"/>
        <w:tblW w:w="9355" w:type="dxa"/>
        <w:tblInd w:w="846" w:type="dxa"/>
        <w:tblLayout w:type="fixed"/>
        <w:tblLook w:val="04A0" w:firstRow="1" w:lastRow="0" w:firstColumn="1" w:lastColumn="0" w:noHBand="0" w:noVBand="1"/>
      </w:tblPr>
      <w:tblGrid>
        <w:gridCol w:w="2268"/>
        <w:gridCol w:w="1559"/>
        <w:gridCol w:w="4394"/>
        <w:gridCol w:w="1134"/>
      </w:tblGrid>
      <w:tr w:rsidR="00525E94" w:rsidRPr="00FD318E" w14:paraId="6DB059C4" w14:textId="77777777" w:rsidTr="00875A1A">
        <w:tc>
          <w:tcPr>
            <w:tcW w:w="2268" w:type="dxa"/>
          </w:tcPr>
          <w:p w14:paraId="032ECF11" w14:textId="409F125F" w:rsidR="00162300" w:rsidRPr="00FD318E" w:rsidRDefault="00162300" w:rsidP="00162300">
            <w:pPr>
              <w:rPr>
                <w:rFonts w:asciiTheme="minorHAnsi" w:hAnsiTheme="minorHAnsi" w:cs="Arial"/>
                <w:b/>
              </w:rPr>
            </w:pPr>
            <w:bookmarkStart w:id="1" w:name="_Hlk29217824"/>
            <w:r w:rsidRPr="00FD318E">
              <w:rPr>
                <w:rFonts w:asciiTheme="minorHAnsi" w:hAnsiTheme="minorHAnsi" w:cs="Arial"/>
                <w:b/>
              </w:rPr>
              <w:t>Planning Reference</w:t>
            </w:r>
          </w:p>
        </w:tc>
        <w:tc>
          <w:tcPr>
            <w:tcW w:w="1559" w:type="dxa"/>
          </w:tcPr>
          <w:p w14:paraId="35CA72E1" w14:textId="45F1A706" w:rsidR="00162300" w:rsidRPr="00FD318E" w:rsidRDefault="00162300" w:rsidP="00162300">
            <w:pPr>
              <w:rPr>
                <w:rFonts w:asciiTheme="minorHAnsi" w:hAnsiTheme="minorHAnsi" w:cs="Arial"/>
                <w:b/>
              </w:rPr>
            </w:pPr>
            <w:r w:rsidRPr="00FD318E">
              <w:rPr>
                <w:rFonts w:asciiTheme="minorHAnsi" w:hAnsiTheme="minorHAnsi" w:cs="Arial"/>
                <w:b/>
              </w:rPr>
              <w:t>Address</w:t>
            </w:r>
          </w:p>
        </w:tc>
        <w:tc>
          <w:tcPr>
            <w:tcW w:w="4394" w:type="dxa"/>
          </w:tcPr>
          <w:p w14:paraId="32A5E1F5" w14:textId="4A75806D" w:rsidR="00162300" w:rsidRPr="00FD318E" w:rsidRDefault="00162300" w:rsidP="00162300">
            <w:pPr>
              <w:rPr>
                <w:rFonts w:asciiTheme="minorHAnsi" w:hAnsiTheme="minorHAnsi" w:cs="Arial"/>
                <w:b/>
              </w:rPr>
            </w:pPr>
            <w:r w:rsidRPr="00FD318E">
              <w:rPr>
                <w:rFonts w:asciiTheme="minorHAnsi" w:hAnsiTheme="minorHAnsi" w:cs="Arial"/>
                <w:b/>
              </w:rPr>
              <w:t>Proposal</w:t>
            </w:r>
          </w:p>
        </w:tc>
        <w:tc>
          <w:tcPr>
            <w:tcW w:w="1134" w:type="dxa"/>
          </w:tcPr>
          <w:p w14:paraId="20DA31AC" w14:textId="3F8A79E6" w:rsidR="00162300" w:rsidRPr="00FD318E" w:rsidRDefault="00162300" w:rsidP="00162300">
            <w:pPr>
              <w:rPr>
                <w:rFonts w:asciiTheme="minorHAnsi" w:hAnsiTheme="minorHAnsi" w:cs="Arial"/>
                <w:b/>
              </w:rPr>
            </w:pPr>
            <w:r w:rsidRPr="00FD318E">
              <w:rPr>
                <w:rFonts w:asciiTheme="minorHAnsi" w:hAnsiTheme="minorHAnsi" w:cs="Arial"/>
                <w:b/>
              </w:rPr>
              <w:t>Decision</w:t>
            </w:r>
          </w:p>
        </w:tc>
      </w:tr>
      <w:tr w:rsidR="00CB7601" w:rsidRPr="00FD318E" w14:paraId="6D026A1B" w14:textId="77777777" w:rsidTr="00875A1A">
        <w:tc>
          <w:tcPr>
            <w:tcW w:w="2268" w:type="dxa"/>
          </w:tcPr>
          <w:p w14:paraId="262E71D0" w14:textId="77777777" w:rsidR="00CB7601" w:rsidRPr="00CB7601" w:rsidRDefault="00CB7601" w:rsidP="00CB7601">
            <w:pPr>
              <w:rPr>
                <w:rFonts w:asciiTheme="minorHAnsi" w:hAnsiTheme="minorHAnsi" w:cs="Arial"/>
                <w:b/>
              </w:rPr>
            </w:pPr>
            <w:r w:rsidRPr="00CB7601">
              <w:rPr>
                <w:rFonts w:asciiTheme="minorHAnsi" w:hAnsiTheme="minorHAnsi" w:cs="Arial"/>
                <w:b/>
              </w:rPr>
              <w:t>UTT/21/0231/HHF</w:t>
            </w:r>
          </w:p>
          <w:p w14:paraId="7E5DB1A6" w14:textId="1E368E9A" w:rsidR="00CB7601" w:rsidRPr="00FD318E" w:rsidRDefault="00CB7601" w:rsidP="00CB7601">
            <w:pPr>
              <w:rPr>
                <w:rFonts w:asciiTheme="minorHAnsi" w:hAnsiTheme="minorHAnsi" w:cs="Arial"/>
                <w:b/>
              </w:rPr>
            </w:pPr>
          </w:p>
        </w:tc>
        <w:tc>
          <w:tcPr>
            <w:tcW w:w="1559" w:type="dxa"/>
          </w:tcPr>
          <w:p w14:paraId="6B75361F" w14:textId="2D01195B" w:rsidR="00CB7601" w:rsidRPr="00CB7601" w:rsidRDefault="00CB7601" w:rsidP="00162300">
            <w:pPr>
              <w:rPr>
                <w:rFonts w:asciiTheme="minorHAnsi" w:hAnsiTheme="minorHAnsi" w:cs="Arial"/>
                <w:bCs/>
              </w:rPr>
            </w:pPr>
            <w:r w:rsidRPr="00CB7601">
              <w:rPr>
                <w:rFonts w:asciiTheme="minorHAnsi" w:hAnsiTheme="minorHAnsi" w:cs="Arial"/>
                <w:bCs/>
              </w:rPr>
              <w:t>Barnfield 18 Pelham Road</w:t>
            </w:r>
          </w:p>
        </w:tc>
        <w:tc>
          <w:tcPr>
            <w:tcW w:w="4394" w:type="dxa"/>
          </w:tcPr>
          <w:p w14:paraId="0AAA372E" w14:textId="5F4D7403" w:rsidR="00CB7601" w:rsidRPr="00CB7601" w:rsidRDefault="00CB7601" w:rsidP="00162300">
            <w:pPr>
              <w:rPr>
                <w:rFonts w:asciiTheme="minorHAnsi" w:hAnsiTheme="minorHAnsi" w:cs="Arial"/>
                <w:bCs/>
              </w:rPr>
            </w:pPr>
            <w:r w:rsidRPr="00CB7601">
              <w:rPr>
                <w:rFonts w:asciiTheme="minorHAnsi" w:hAnsiTheme="minorHAnsi" w:cs="Arial"/>
                <w:bCs/>
              </w:rPr>
              <w:t>Demolition of conservatory and erection of single storey extension</w:t>
            </w:r>
          </w:p>
        </w:tc>
        <w:tc>
          <w:tcPr>
            <w:tcW w:w="1134" w:type="dxa"/>
          </w:tcPr>
          <w:p w14:paraId="3F139330" w14:textId="778D4AF2" w:rsidR="00CB7601" w:rsidRPr="00FD318E" w:rsidRDefault="00CB7601" w:rsidP="00162300">
            <w:pPr>
              <w:rPr>
                <w:rFonts w:asciiTheme="minorHAnsi" w:hAnsiTheme="minorHAnsi" w:cs="Arial"/>
                <w:b/>
              </w:rPr>
            </w:pPr>
            <w:r>
              <w:rPr>
                <w:rFonts w:asciiTheme="minorHAnsi" w:hAnsiTheme="minorHAnsi" w:cs="Arial"/>
                <w:b/>
              </w:rPr>
              <w:t>Awaiting Decision</w:t>
            </w:r>
          </w:p>
        </w:tc>
      </w:tr>
      <w:tr w:rsidR="00CB7601" w:rsidRPr="00FD318E" w14:paraId="29DB4ACB" w14:textId="77777777" w:rsidTr="00875A1A">
        <w:tc>
          <w:tcPr>
            <w:tcW w:w="2268" w:type="dxa"/>
          </w:tcPr>
          <w:p w14:paraId="5E27282E" w14:textId="77777777" w:rsidR="007375B8" w:rsidRPr="007375B8" w:rsidRDefault="007375B8" w:rsidP="007375B8">
            <w:pPr>
              <w:rPr>
                <w:rFonts w:asciiTheme="minorHAnsi" w:hAnsiTheme="minorHAnsi" w:cs="Arial"/>
                <w:b/>
              </w:rPr>
            </w:pPr>
            <w:r w:rsidRPr="007375B8">
              <w:rPr>
                <w:rFonts w:asciiTheme="minorHAnsi" w:hAnsiTheme="minorHAnsi" w:cs="Arial"/>
                <w:b/>
              </w:rPr>
              <w:t>UTT/21/0283/FUL</w:t>
            </w:r>
          </w:p>
          <w:p w14:paraId="3ECE75F3" w14:textId="6C17B9F3" w:rsidR="00CB7601" w:rsidRPr="00FD318E" w:rsidRDefault="00CB7601" w:rsidP="007375B8">
            <w:pPr>
              <w:rPr>
                <w:rFonts w:asciiTheme="minorHAnsi" w:hAnsiTheme="minorHAnsi" w:cs="Arial"/>
                <w:b/>
              </w:rPr>
            </w:pPr>
          </w:p>
        </w:tc>
        <w:tc>
          <w:tcPr>
            <w:tcW w:w="1559" w:type="dxa"/>
          </w:tcPr>
          <w:p w14:paraId="118FAF8A" w14:textId="54819999" w:rsidR="00CB7601" w:rsidRPr="000116B5" w:rsidRDefault="007375B8" w:rsidP="00162300">
            <w:pPr>
              <w:rPr>
                <w:rFonts w:asciiTheme="minorHAnsi" w:hAnsiTheme="minorHAnsi" w:cs="Arial"/>
                <w:bCs/>
              </w:rPr>
            </w:pPr>
            <w:proofErr w:type="spellStart"/>
            <w:r w:rsidRPr="000116B5">
              <w:rPr>
                <w:rFonts w:asciiTheme="minorHAnsi" w:hAnsiTheme="minorHAnsi" w:cs="Arial"/>
                <w:bCs/>
              </w:rPr>
              <w:t>Greenscroft</w:t>
            </w:r>
            <w:proofErr w:type="spellEnd"/>
            <w:r w:rsidRPr="000116B5">
              <w:rPr>
                <w:rFonts w:asciiTheme="minorHAnsi" w:hAnsiTheme="minorHAnsi" w:cs="Arial"/>
                <w:bCs/>
              </w:rPr>
              <w:t xml:space="preserve"> Stortford Road</w:t>
            </w:r>
          </w:p>
        </w:tc>
        <w:tc>
          <w:tcPr>
            <w:tcW w:w="4394" w:type="dxa"/>
          </w:tcPr>
          <w:p w14:paraId="504E06D1" w14:textId="28F91191" w:rsidR="00CB7601" w:rsidRPr="00CB7601" w:rsidRDefault="007375B8" w:rsidP="007375B8">
            <w:pPr>
              <w:rPr>
                <w:rFonts w:asciiTheme="minorHAnsi" w:hAnsiTheme="minorHAnsi" w:cs="Arial"/>
                <w:bCs/>
              </w:rPr>
            </w:pPr>
            <w:r w:rsidRPr="007375B8">
              <w:rPr>
                <w:rFonts w:asciiTheme="minorHAnsi" w:hAnsiTheme="minorHAnsi" w:cs="Arial"/>
                <w:bCs/>
              </w:rPr>
              <w:t>Removal of condition C.6.12. (occupation of annexe by dependant relatives</w:t>
            </w:r>
            <w:r>
              <w:rPr>
                <w:rFonts w:asciiTheme="minorHAnsi" w:hAnsiTheme="minorHAnsi" w:cs="Arial"/>
                <w:bCs/>
              </w:rPr>
              <w:t xml:space="preserve"> </w:t>
            </w:r>
            <w:r w:rsidRPr="007375B8">
              <w:rPr>
                <w:rFonts w:asciiTheme="minorHAnsi" w:hAnsiTheme="minorHAnsi" w:cs="Arial"/>
                <w:bCs/>
              </w:rPr>
              <w:t>only) attached to UTT/1128/02/FUL in order to allow the use of residential annexe for</w:t>
            </w:r>
            <w:r>
              <w:rPr>
                <w:rFonts w:asciiTheme="minorHAnsi" w:hAnsiTheme="minorHAnsi" w:cs="Arial"/>
                <w:bCs/>
              </w:rPr>
              <w:t xml:space="preserve"> </w:t>
            </w:r>
            <w:r w:rsidRPr="007375B8">
              <w:rPr>
                <w:rFonts w:asciiTheme="minorHAnsi" w:hAnsiTheme="minorHAnsi" w:cs="Arial"/>
                <w:bCs/>
              </w:rPr>
              <w:t>holiday lets</w:t>
            </w:r>
          </w:p>
        </w:tc>
        <w:tc>
          <w:tcPr>
            <w:tcW w:w="1134" w:type="dxa"/>
          </w:tcPr>
          <w:p w14:paraId="5C6856EB" w14:textId="75529E8A" w:rsidR="00CB7601" w:rsidRPr="00FD318E" w:rsidRDefault="007375B8" w:rsidP="00162300">
            <w:pPr>
              <w:rPr>
                <w:rFonts w:asciiTheme="minorHAnsi" w:hAnsiTheme="minorHAnsi" w:cs="Arial"/>
                <w:b/>
              </w:rPr>
            </w:pPr>
            <w:r w:rsidRPr="007375B8">
              <w:rPr>
                <w:rFonts w:asciiTheme="minorHAnsi" w:hAnsiTheme="minorHAnsi" w:cs="Arial"/>
                <w:b/>
              </w:rPr>
              <w:t>Awaiting Decision</w:t>
            </w:r>
          </w:p>
        </w:tc>
      </w:tr>
      <w:tr w:rsidR="00E20BF3" w:rsidRPr="00FD318E" w14:paraId="6BC74231" w14:textId="77777777" w:rsidTr="00875A1A">
        <w:tc>
          <w:tcPr>
            <w:tcW w:w="2268" w:type="dxa"/>
          </w:tcPr>
          <w:p w14:paraId="371B707E" w14:textId="71BA83D9" w:rsidR="00240956" w:rsidRDefault="00240956" w:rsidP="007375B8">
            <w:pPr>
              <w:rPr>
                <w:rFonts w:asciiTheme="minorHAnsi" w:hAnsiTheme="minorHAnsi" w:cs="Arial"/>
                <w:b/>
              </w:rPr>
            </w:pPr>
            <w:r>
              <w:rPr>
                <w:rFonts w:asciiTheme="minorHAnsi" w:hAnsiTheme="minorHAnsi" w:cs="Arial"/>
                <w:b/>
              </w:rPr>
              <w:t>UTT/21/0294/HHF</w:t>
            </w:r>
          </w:p>
          <w:p w14:paraId="210C55EC" w14:textId="37D66632" w:rsidR="00E20BF3" w:rsidRPr="007375B8" w:rsidRDefault="00E20BF3" w:rsidP="007375B8">
            <w:pPr>
              <w:rPr>
                <w:rFonts w:asciiTheme="minorHAnsi" w:hAnsiTheme="minorHAnsi" w:cs="Arial"/>
                <w:b/>
              </w:rPr>
            </w:pPr>
            <w:r w:rsidRPr="00E20BF3">
              <w:rPr>
                <w:rFonts w:asciiTheme="minorHAnsi" w:hAnsiTheme="minorHAnsi" w:cs="Arial"/>
                <w:b/>
              </w:rPr>
              <w:t>UTT/21/0295/LB</w:t>
            </w:r>
          </w:p>
        </w:tc>
        <w:tc>
          <w:tcPr>
            <w:tcW w:w="1559" w:type="dxa"/>
          </w:tcPr>
          <w:p w14:paraId="7148F08F" w14:textId="1D6D9F51" w:rsidR="00E20BF3" w:rsidRPr="000116B5" w:rsidRDefault="00E20BF3" w:rsidP="00162300">
            <w:pPr>
              <w:rPr>
                <w:rFonts w:asciiTheme="minorHAnsi" w:hAnsiTheme="minorHAnsi" w:cs="Arial"/>
                <w:bCs/>
              </w:rPr>
            </w:pPr>
            <w:r w:rsidRPr="00E20BF3">
              <w:rPr>
                <w:rFonts w:asciiTheme="minorHAnsi" w:hAnsiTheme="minorHAnsi" w:cs="Arial"/>
                <w:bCs/>
              </w:rPr>
              <w:t xml:space="preserve">Sheepcote </w:t>
            </w:r>
            <w:proofErr w:type="spellStart"/>
            <w:r w:rsidRPr="00E20BF3">
              <w:rPr>
                <w:rFonts w:asciiTheme="minorHAnsi" w:hAnsiTheme="minorHAnsi" w:cs="Arial"/>
                <w:bCs/>
              </w:rPr>
              <w:t>Sheepcote</w:t>
            </w:r>
            <w:proofErr w:type="spellEnd"/>
            <w:r w:rsidRPr="00E20BF3">
              <w:rPr>
                <w:rFonts w:asciiTheme="minorHAnsi" w:hAnsiTheme="minorHAnsi" w:cs="Arial"/>
                <w:bCs/>
              </w:rPr>
              <w:t xml:space="preserve"> Green</w:t>
            </w:r>
          </w:p>
        </w:tc>
        <w:tc>
          <w:tcPr>
            <w:tcW w:w="4394" w:type="dxa"/>
          </w:tcPr>
          <w:p w14:paraId="73C4DAB9" w14:textId="77777777" w:rsidR="00E20BF3" w:rsidRPr="00E20BF3" w:rsidRDefault="00E20BF3" w:rsidP="00E20BF3">
            <w:pPr>
              <w:rPr>
                <w:rFonts w:asciiTheme="minorHAnsi" w:hAnsiTheme="minorHAnsi" w:cs="Arial"/>
                <w:bCs/>
              </w:rPr>
            </w:pPr>
            <w:r w:rsidRPr="00E20BF3">
              <w:rPr>
                <w:rFonts w:asciiTheme="minorHAnsi" w:hAnsiTheme="minorHAnsi" w:cs="Arial"/>
                <w:bCs/>
              </w:rPr>
              <w:t>Demolition of existing garage and construction of single storey annex with</w:t>
            </w:r>
          </w:p>
          <w:p w14:paraId="16419623" w14:textId="6207D4C7" w:rsidR="00E20BF3" w:rsidRPr="007375B8" w:rsidRDefault="00E20BF3" w:rsidP="00E20BF3">
            <w:pPr>
              <w:rPr>
                <w:rFonts w:asciiTheme="minorHAnsi" w:hAnsiTheme="minorHAnsi" w:cs="Arial"/>
                <w:bCs/>
              </w:rPr>
            </w:pPr>
            <w:r w:rsidRPr="00E20BF3">
              <w:rPr>
                <w:rFonts w:asciiTheme="minorHAnsi" w:hAnsiTheme="minorHAnsi" w:cs="Arial"/>
                <w:bCs/>
              </w:rPr>
              <w:t>mezzanine in roof.</w:t>
            </w:r>
          </w:p>
        </w:tc>
        <w:tc>
          <w:tcPr>
            <w:tcW w:w="1134" w:type="dxa"/>
          </w:tcPr>
          <w:p w14:paraId="6D297DAD" w14:textId="7FC3DD61" w:rsidR="00E20BF3" w:rsidRPr="007375B8" w:rsidRDefault="00E20BF3" w:rsidP="00162300">
            <w:pPr>
              <w:rPr>
                <w:rFonts w:asciiTheme="minorHAnsi" w:hAnsiTheme="minorHAnsi" w:cs="Arial"/>
                <w:b/>
              </w:rPr>
            </w:pPr>
            <w:r w:rsidRPr="00E20BF3">
              <w:rPr>
                <w:rFonts w:asciiTheme="minorHAnsi" w:hAnsiTheme="minorHAnsi" w:cs="Arial"/>
                <w:b/>
              </w:rPr>
              <w:t>Awaiting Decision</w:t>
            </w:r>
          </w:p>
        </w:tc>
      </w:tr>
      <w:bookmarkEnd w:id="1"/>
    </w:tbl>
    <w:p w14:paraId="4222A9A6" w14:textId="77777777" w:rsidR="00B4293A" w:rsidRPr="00FD318E" w:rsidRDefault="00B4293A" w:rsidP="0020415A">
      <w:pPr>
        <w:ind w:left="786"/>
        <w:rPr>
          <w:rFonts w:asciiTheme="minorHAnsi" w:hAnsiTheme="minorHAnsi" w:cs="Arial"/>
          <w:b/>
        </w:rPr>
      </w:pPr>
    </w:p>
    <w:p w14:paraId="6C7E0A32" w14:textId="005A01D8" w:rsidR="009D795E" w:rsidRPr="00FD318E" w:rsidRDefault="005A2A77" w:rsidP="0020415A">
      <w:pPr>
        <w:ind w:left="786"/>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189"/>
        <w:gridCol w:w="3812"/>
        <w:gridCol w:w="1546"/>
      </w:tblGrid>
      <w:tr w:rsidR="009D795E" w:rsidRPr="00FD318E" w14:paraId="32691C7E" w14:textId="77777777" w:rsidTr="00EC06B2">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189"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12"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DF61C6" w:rsidRPr="00FD318E" w14:paraId="02505E78" w14:textId="77777777" w:rsidTr="00EC06B2">
        <w:tc>
          <w:tcPr>
            <w:tcW w:w="2063" w:type="dxa"/>
          </w:tcPr>
          <w:p w14:paraId="1FCD1941" w14:textId="77777777" w:rsidR="00DF61C6" w:rsidRPr="00FD318E" w:rsidRDefault="00DF61C6" w:rsidP="00F12CB6">
            <w:pPr>
              <w:rPr>
                <w:rFonts w:asciiTheme="minorHAnsi" w:hAnsiTheme="minorHAnsi" w:cs="Arial"/>
                <w:b/>
              </w:rPr>
            </w:pPr>
            <w:bookmarkStart w:id="2" w:name="_Hlk515907438"/>
            <w:r w:rsidRPr="00FD318E">
              <w:rPr>
                <w:rFonts w:asciiTheme="minorHAnsi" w:hAnsiTheme="minorHAnsi" w:cs="Arial"/>
                <w:b/>
              </w:rPr>
              <w:t>UTT/20/2777/HHF</w:t>
            </w:r>
          </w:p>
          <w:p w14:paraId="1A4E92AE" w14:textId="77777777" w:rsidR="00DF61C6" w:rsidRPr="00FD318E" w:rsidRDefault="00DF61C6" w:rsidP="00F12CB6">
            <w:pPr>
              <w:rPr>
                <w:rFonts w:asciiTheme="minorHAnsi" w:hAnsiTheme="minorHAnsi" w:cs="Arial"/>
                <w:b/>
              </w:rPr>
            </w:pPr>
          </w:p>
        </w:tc>
        <w:tc>
          <w:tcPr>
            <w:tcW w:w="2189" w:type="dxa"/>
          </w:tcPr>
          <w:p w14:paraId="535DDC4D" w14:textId="77777777" w:rsidR="00DF61C6" w:rsidRPr="00FD318E" w:rsidRDefault="00DF61C6" w:rsidP="00F12CB6">
            <w:pPr>
              <w:rPr>
                <w:rFonts w:asciiTheme="minorHAnsi" w:hAnsiTheme="minorHAnsi" w:cs="Arial"/>
                <w:bCs/>
              </w:rPr>
            </w:pPr>
            <w:r w:rsidRPr="00FD318E">
              <w:rPr>
                <w:rFonts w:asciiTheme="minorHAnsi" w:hAnsiTheme="minorHAnsi" w:cs="Arial"/>
                <w:bCs/>
              </w:rPr>
              <w:t>High Elms Stickling Green</w:t>
            </w:r>
          </w:p>
        </w:tc>
        <w:tc>
          <w:tcPr>
            <w:tcW w:w="3812" w:type="dxa"/>
          </w:tcPr>
          <w:p w14:paraId="52D94D90" w14:textId="77777777" w:rsidR="00DF61C6" w:rsidRPr="00FD318E" w:rsidRDefault="00DF61C6" w:rsidP="00F12CB6">
            <w:pPr>
              <w:rPr>
                <w:rFonts w:asciiTheme="minorHAnsi" w:hAnsiTheme="minorHAnsi" w:cs="Arial"/>
                <w:bCs/>
              </w:rPr>
            </w:pPr>
            <w:r w:rsidRPr="00FD318E">
              <w:rPr>
                <w:rFonts w:asciiTheme="minorHAnsi" w:hAnsiTheme="minorHAnsi" w:cs="Arial"/>
                <w:bCs/>
              </w:rPr>
              <w:t>Proposed erection of 2 bay cart lodge with 1 open and 1 closed bay, storage and office area above.</w:t>
            </w:r>
          </w:p>
        </w:tc>
        <w:tc>
          <w:tcPr>
            <w:tcW w:w="1546" w:type="dxa"/>
          </w:tcPr>
          <w:p w14:paraId="129E1B19" w14:textId="77777777" w:rsidR="00DF61C6" w:rsidRPr="00FD318E" w:rsidRDefault="00DF61C6" w:rsidP="00F12CB6">
            <w:pPr>
              <w:rPr>
                <w:rFonts w:asciiTheme="minorHAnsi" w:hAnsiTheme="minorHAnsi" w:cs="Arial"/>
                <w:b/>
              </w:rPr>
            </w:pPr>
            <w:r w:rsidRPr="00FD318E">
              <w:rPr>
                <w:rFonts w:asciiTheme="minorHAnsi" w:hAnsiTheme="minorHAnsi" w:cs="Arial"/>
                <w:b/>
              </w:rPr>
              <w:t>Awaiting Decision</w:t>
            </w:r>
          </w:p>
          <w:p w14:paraId="7581741C" w14:textId="45AFD448" w:rsidR="000B3999" w:rsidRPr="00FD318E" w:rsidRDefault="000B3999" w:rsidP="00F12CB6">
            <w:pPr>
              <w:rPr>
                <w:rFonts w:asciiTheme="minorHAnsi" w:hAnsiTheme="minorHAnsi" w:cs="Arial"/>
                <w:b/>
              </w:rPr>
            </w:pPr>
            <w:r w:rsidRPr="00FD318E">
              <w:rPr>
                <w:rFonts w:asciiTheme="minorHAnsi" w:hAnsiTheme="minorHAnsi" w:cs="Arial"/>
                <w:b/>
              </w:rPr>
              <w:t>(23.12.2020)</w:t>
            </w:r>
          </w:p>
        </w:tc>
      </w:tr>
      <w:tr w:rsidR="00DF61C6" w:rsidRPr="00FD318E" w14:paraId="22185536" w14:textId="77777777" w:rsidTr="00EC06B2">
        <w:tc>
          <w:tcPr>
            <w:tcW w:w="2063" w:type="dxa"/>
          </w:tcPr>
          <w:p w14:paraId="02AB73CB" w14:textId="77777777" w:rsidR="00DF61C6" w:rsidRPr="00FD318E" w:rsidRDefault="00DF61C6" w:rsidP="00F12CB6">
            <w:pPr>
              <w:rPr>
                <w:rFonts w:asciiTheme="minorHAnsi" w:hAnsiTheme="minorHAnsi" w:cs="Arial"/>
                <w:b/>
              </w:rPr>
            </w:pPr>
            <w:r w:rsidRPr="00FD318E">
              <w:rPr>
                <w:rFonts w:asciiTheme="minorHAnsi" w:hAnsiTheme="minorHAnsi" w:cs="Arial"/>
                <w:b/>
              </w:rPr>
              <w:t>UTT/20/2751/HHF</w:t>
            </w:r>
          </w:p>
          <w:p w14:paraId="0685DEA8" w14:textId="77777777" w:rsidR="00DF61C6" w:rsidRPr="00FD318E" w:rsidRDefault="00DF61C6" w:rsidP="00F12CB6">
            <w:pPr>
              <w:rPr>
                <w:rFonts w:asciiTheme="minorHAnsi" w:hAnsiTheme="minorHAnsi" w:cs="Arial"/>
                <w:b/>
              </w:rPr>
            </w:pPr>
            <w:r w:rsidRPr="00FD318E">
              <w:rPr>
                <w:rFonts w:asciiTheme="minorHAnsi" w:hAnsiTheme="minorHAnsi" w:cs="Arial"/>
                <w:b/>
              </w:rPr>
              <w:t xml:space="preserve"> </w:t>
            </w:r>
          </w:p>
        </w:tc>
        <w:tc>
          <w:tcPr>
            <w:tcW w:w="2189" w:type="dxa"/>
          </w:tcPr>
          <w:p w14:paraId="58BB9771" w14:textId="77777777" w:rsidR="00DF61C6" w:rsidRPr="00FD318E" w:rsidRDefault="00DF61C6" w:rsidP="00F12CB6">
            <w:pPr>
              <w:rPr>
                <w:rFonts w:asciiTheme="minorHAnsi" w:hAnsiTheme="minorHAnsi" w:cs="Arial"/>
                <w:bCs/>
              </w:rPr>
            </w:pPr>
            <w:r w:rsidRPr="00FD318E">
              <w:rPr>
                <w:rFonts w:asciiTheme="minorHAnsi" w:hAnsiTheme="minorHAnsi" w:cs="Arial"/>
                <w:bCs/>
              </w:rPr>
              <w:t>Olde Barn Clavering Hall</w:t>
            </w:r>
          </w:p>
        </w:tc>
        <w:tc>
          <w:tcPr>
            <w:tcW w:w="3812" w:type="dxa"/>
          </w:tcPr>
          <w:p w14:paraId="2FADB4AA" w14:textId="71DD0538" w:rsidR="00DF61C6" w:rsidRPr="00FD318E" w:rsidRDefault="00DF61C6" w:rsidP="00F12CB6">
            <w:pPr>
              <w:rPr>
                <w:rFonts w:asciiTheme="minorHAnsi" w:hAnsiTheme="minorHAnsi" w:cs="Arial"/>
                <w:bCs/>
              </w:rPr>
            </w:pPr>
          </w:p>
        </w:tc>
        <w:tc>
          <w:tcPr>
            <w:tcW w:w="1546" w:type="dxa"/>
          </w:tcPr>
          <w:p w14:paraId="35F8BA85" w14:textId="793D720E" w:rsidR="00DF61C6" w:rsidRPr="00FD318E" w:rsidRDefault="00FC7B5E" w:rsidP="00F12CB6">
            <w:pPr>
              <w:rPr>
                <w:rFonts w:asciiTheme="minorHAnsi" w:hAnsiTheme="minorHAnsi" w:cs="Arial"/>
                <w:b/>
              </w:rPr>
            </w:pPr>
            <w:r>
              <w:rPr>
                <w:rFonts w:asciiTheme="minorHAnsi" w:hAnsiTheme="minorHAnsi" w:cs="Arial"/>
                <w:b/>
              </w:rPr>
              <w:t>Approved</w:t>
            </w:r>
          </w:p>
        </w:tc>
      </w:tr>
      <w:tr w:rsidR="00DF61C6" w:rsidRPr="00FD318E" w14:paraId="44E2CBF5" w14:textId="77777777" w:rsidTr="00EC06B2">
        <w:tc>
          <w:tcPr>
            <w:tcW w:w="2063" w:type="dxa"/>
          </w:tcPr>
          <w:p w14:paraId="1A89CABE" w14:textId="77777777" w:rsidR="00DF61C6" w:rsidRPr="00FD318E" w:rsidRDefault="00DF61C6" w:rsidP="00F12CB6">
            <w:pPr>
              <w:rPr>
                <w:rFonts w:asciiTheme="minorHAnsi" w:hAnsiTheme="minorHAnsi" w:cs="Arial"/>
                <w:b/>
              </w:rPr>
            </w:pPr>
            <w:r w:rsidRPr="00FD318E">
              <w:rPr>
                <w:rFonts w:asciiTheme="minorHAnsi" w:hAnsiTheme="minorHAnsi" w:cs="Arial"/>
                <w:b/>
              </w:rPr>
              <w:t>UTT/20/2775/HHF</w:t>
            </w:r>
          </w:p>
          <w:p w14:paraId="3333917F" w14:textId="77777777" w:rsidR="00DF61C6" w:rsidRPr="00FD318E" w:rsidRDefault="00DF61C6" w:rsidP="00F12CB6">
            <w:pPr>
              <w:rPr>
                <w:rFonts w:asciiTheme="minorHAnsi" w:hAnsiTheme="minorHAnsi" w:cs="Arial"/>
                <w:b/>
              </w:rPr>
            </w:pPr>
            <w:r w:rsidRPr="00FD318E">
              <w:rPr>
                <w:rFonts w:asciiTheme="minorHAnsi" w:hAnsiTheme="minorHAnsi" w:cs="Arial"/>
                <w:b/>
              </w:rPr>
              <w:t>UTT/20/2776/LB</w:t>
            </w:r>
          </w:p>
        </w:tc>
        <w:tc>
          <w:tcPr>
            <w:tcW w:w="2189" w:type="dxa"/>
          </w:tcPr>
          <w:p w14:paraId="5C6190FF" w14:textId="77777777" w:rsidR="00DF61C6" w:rsidRPr="00FD318E" w:rsidRDefault="00DF61C6" w:rsidP="00F12CB6">
            <w:pPr>
              <w:rPr>
                <w:rFonts w:asciiTheme="minorHAnsi" w:hAnsiTheme="minorHAnsi" w:cs="Arial"/>
                <w:bCs/>
              </w:rPr>
            </w:pPr>
            <w:r w:rsidRPr="00FD318E">
              <w:rPr>
                <w:rFonts w:asciiTheme="minorHAnsi" w:hAnsiTheme="minorHAnsi" w:cs="Arial"/>
                <w:bCs/>
              </w:rPr>
              <w:t xml:space="preserve">Yew Tree Cottage, The </w:t>
            </w:r>
            <w:proofErr w:type="spellStart"/>
            <w:r w:rsidRPr="00FD318E">
              <w:rPr>
                <w:rFonts w:asciiTheme="minorHAnsi" w:hAnsiTheme="minorHAnsi" w:cs="Arial"/>
                <w:bCs/>
              </w:rPr>
              <w:t>Druce</w:t>
            </w:r>
            <w:proofErr w:type="spellEnd"/>
          </w:p>
        </w:tc>
        <w:tc>
          <w:tcPr>
            <w:tcW w:w="3812" w:type="dxa"/>
          </w:tcPr>
          <w:p w14:paraId="26047B01" w14:textId="6BF1E815" w:rsidR="00DF61C6" w:rsidRPr="00FD318E" w:rsidRDefault="00DF61C6" w:rsidP="00F12CB6">
            <w:pPr>
              <w:rPr>
                <w:rFonts w:asciiTheme="minorHAnsi" w:hAnsiTheme="minorHAnsi" w:cs="Arial"/>
                <w:bCs/>
              </w:rPr>
            </w:pPr>
          </w:p>
        </w:tc>
        <w:tc>
          <w:tcPr>
            <w:tcW w:w="1546" w:type="dxa"/>
          </w:tcPr>
          <w:p w14:paraId="14EF8C37" w14:textId="223B3687" w:rsidR="00DF61C6" w:rsidRPr="00FD318E" w:rsidRDefault="00FC7B5E" w:rsidP="00F12CB6">
            <w:pPr>
              <w:rPr>
                <w:rFonts w:asciiTheme="minorHAnsi" w:hAnsiTheme="minorHAnsi" w:cs="Arial"/>
                <w:b/>
              </w:rPr>
            </w:pPr>
            <w:r>
              <w:rPr>
                <w:rFonts w:asciiTheme="minorHAnsi" w:hAnsiTheme="minorHAnsi" w:cs="Arial"/>
                <w:b/>
              </w:rPr>
              <w:t>Refused</w:t>
            </w:r>
          </w:p>
        </w:tc>
      </w:tr>
      <w:tr w:rsidR="00A94B21" w:rsidRPr="00FD318E" w14:paraId="202F7245" w14:textId="77777777" w:rsidTr="00EC06B2">
        <w:tc>
          <w:tcPr>
            <w:tcW w:w="2063" w:type="dxa"/>
          </w:tcPr>
          <w:p w14:paraId="715D0F22" w14:textId="77777777" w:rsidR="00A94B21" w:rsidRPr="00FD318E" w:rsidRDefault="00A94B21" w:rsidP="004477A6">
            <w:pPr>
              <w:rPr>
                <w:rFonts w:asciiTheme="minorHAnsi" w:hAnsiTheme="minorHAnsi" w:cs="Arial"/>
                <w:b/>
              </w:rPr>
            </w:pPr>
            <w:r w:rsidRPr="00FD318E">
              <w:rPr>
                <w:rFonts w:asciiTheme="minorHAnsi" w:hAnsiTheme="minorHAnsi" w:cs="Arial"/>
                <w:b/>
              </w:rPr>
              <w:t>UTT/20/2766/HHF</w:t>
            </w:r>
          </w:p>
          <w:p w14:paraId="1A1A7FDE" w14:textId="77777777" w:rsidR="00A94B21" w:rsidRPr="00FD318E" w:rsidRDefault="00A94B21" w:rsidP="004477A6">
            <w:pPr>
              <w:rPr>
                <w:rFonts w:asciiTheme="minorHAnsi" w:hAnsiTheme="minorHAnsi" w:cs="Arial"/>
                <w:b/>
              </w:rPr>
            </w:pPr>
          </w:p>
        </w:tc>
        <w:tc>
          <w:tcPr>
            <w:tcW w:w="2189" w:type="dxa"/>
          </w:tcPr>
          <w:p w14:paraId="05A82C83" w14:textId="77777777" w:rsidR="00A94B21" w:rsidRPr="00FD318E" w:rsidRDefault="00A94B21" w:rsidP="004477A6">
            <w:pPr>
              <w:rPr>
                <w:rFonts w:asciiTheme="minorHAnsi" w:hAnsiTheme="minorHAnsi" w:cs="Arial"/>
                <w:bCs/>
              </w:rPr>
            </w:pPr>
            <w:r w:rsidRPr="00FD318E">
              <w:rPr>
                <w:rFonts w:asciiTheme="minorHAnsi" w:hAnsiTheme="minorHAnsi" w:cs="Arial"/>
                <w:bCs/>
              </w:rPr>
              <w:t xml:space="preserve">Pond Cottage </w:t>
            </w:r>
            <w:proofErr w:type="spellStart"/>
            <w:r w:rsidRPr="00FD318E">
              <w:rPr>
                <w:rFonts w:asciiTheme="minorHAnsi" w:hAnsiTheme="minorHAnsi" w:cs="Arial"/>
                <w:bCs/>
              </w:rPr>
              <w:t>Clatterbury</w:t>
            </w:r>
            <w:proofErr w:type="spellEnd"/>
            <w:r w:rsidRPr="00FD318E">
              <w:rPr>
                <w:rFonts w:asciiTheme="minorHAnsi" w:hAnsiTheme="minorHAnsi" w:cs="Arial"/>
                <w:bCs/>
              </w:rPr>
              <w:t xml:space="preserve"> Lane</w:t>
            </w:r>
          </w:p>
        </w:tc>
        <w:tc>
          <w:tcPr>
            <w:tcW w:w="3812" w:type="dxa"/>
          </w:tcPr>
          <w:p w14:paraId="1FC04E4C" w14:textId="5A28D7F6" w:rsidR="00A94B21" w:rsidRPr="00FD318E" w:rsidRDefault="00A94B21" w:rsidP="004477A6">
            <w:pPr>
              <w:rPr>
                <w:rFonts w:asciiTheme="minorHAnsi" w:hAnsiTheme="minorHAnsi" w:cs="Arial"/>
                <w:bCs/>
              </w:rPr>
            </w:pPr>
          </w:p>
        </w:tc>
        <w:tc>
          <w:tcPr>
            <w:tcW w:w="1546" w:type="dxa"/>
          </w:tcPr>
          <w:p w14:paraId="2F886FA2" w14:textId="105AF3D8" w:rsidR="00F3590D" w:rsidRPr="00FD318E" w:rsidRDefault="00EC06B2" w:rsidP="004477A6">
            <w:pPr>
              <w:rPr>
                <w:rFonts w:asciiTheme="minorHAnsi" w:hAnsiTheme="minorHAnsi" w:cs="Arial"/>
                <w:b/>
              </w:rPr>
            </w:pPr>
            <w:r>
              <w:rPr>
                <w:rFonts w:asciiTheme="minorHAnsi" w:hAnsiTheme="minorHAnsi" w:cs="Arial"/>
                <w:b/>
              </w:rPr>
              <w:t>Approved</w:t>
            </w:r>
          </w:p>
        </w:tc>
      </w:tr>
      <w:tr w:rsidR="00333234" w:rsidRPr="00FD318E" w14:paraId="39CD8B63" w14:textId="77777777" w:rsidTr="00EC06B2">
        <w:tc>
          <w:tcPr>
            <w:tcW w:w="2063" w:type="dxa"/>
          </w:tcPr>
          <w:p w14:paraId="51A535C9" w14:textId="77777777" w:rsidR="00333234" w:rsidRPr="00333234" w:rsidRDefault="00333234" w:rsidP="00333234">
            <w:pPr>
              <w:rPr>
                <w:rFonts w:asciiTheme="minorHAnsi" w:hAnsiTheme="minorHAnsi" w:cs="Arial"/>
                <w:b/>
              </w:rPr>
            </w:pPr>
            <w:r w:rsidRPr="00333234">
              <w:rPr>
                <w:rFonts w:asciiTheme="minorHAnsi" w:hAnsiTheme="minorHAnsi" w:cs="Arial"/>
                <w:b/>
              </w:rPr>
              <w:t>UTT/20/3232/FUL</w:t>
            </w:r>
          </w:p>
          <w:p w14:paraId="10D728E9" w14:textId="0B1C5D02" w:rsidR="00333234" w:rsidRPr="00FD318E" w:rsidRDefault="00333234" w:rsidP="00333234">
            <w:pPr>
              <w:rPr>
                <w:rFonts w:asciiTheme="minorHAnsi" w:hAnsiTheme="minorHAnsi" w:cs="Arial"/>
                <w:b/>
              </w:rPr>
            </w:pPr>
            <w:r w:rsidRPr="00333234">
              <w:rPr>
                <w:rFonts w:asciiTheme="minorHAnsi" w:hAnsiTheme="minorHAnsi" w:cs="Arial"/>
                <w:b/>
              </w:rPr>
              <w:tab/>
            </w:r>
            <w:r w:rsidRPr="00333234">
              <w:rPr>
                <w:rFonts w:asciiTheme="minorHAnsi" w:hAnsiTheme="minorHAnsi" w:cs="Arial"/>
                <w:b/>
              </w:rPr>
              <w:tab/>
            </w:r>
          </w:p>
        </w:tc>
        <w:tc>
          <w:tcPr>
            <w:tcW w:w="2189" w:type="dxa"/>
          </w:tcPr>
          <w:p w14:paraId="29492393" w14:textId="15D121F6" w:rsidR="00333234" w:rsidRPr="00FD318E" w:rsidRDefault="00333234" w:rsidP="004477A6">
            <w:pPr>
              <w:rPr>
                <w:rFonts w:asciiTheme="minorHAnsi" w:hAnsiTheme="minorHAnsi" w:cs="Arial"/>
                <w:bCs/>
              </w:rPr>
            </w:pPr>
            <w:r w:rsidRPr="00333234">
              <w:rPr>
                <w:rFonts w:asciiTheme="minorHAnsi" w:hAnsiTheme="minorHAnsi" w:cs="Arial"/>
                <w:bCs/>
              </w:rPr>
              <w:t>Ashcroft Wicken Road</w:t>
            </w:r>
          </w:p>
        </w:tc>
        <w:tc>
          <w:tcPr>
            <w:tcW w:w="3812" w:type="dxa"/>
          </w:tcPr>
          <w:p w14:paraId="75E68954" w14:textId="360C4E2C" w:rsidR="00333234" w:rsidRPr="00FD318E" w:rsidRDefault="00333234" w:rsidP="00333234">
            <w:pPr>
              <w:rPr>
                <w:rFonts w:asciiTheme="minorHAnsi" w:hAnsiTheme="minorHAnsi" w:cs="Arial"/>
                <w:bCs/>
              </w:rPr>
            </w:pPr>
          </w:p>
        </w:tc>
        <w:tc>
          <w:tcPr>
            <w:tcW w:w="1546" w:type="dxa"/>
          </w:tcPr>
          <w:p w14:paraId="282F4DEF" w14:textId="4B3CF963" w:rsidR="00333234" w:rsidRPr="00FD318E" w:rsidRDefault="00EC06B2" w:rsidP="004477A6">
            <w:pPr>
              <w:rPr>
                <w:rFonts w:asciiTheme="minorHAnsi" w:hAnsiTheme="minorHAnsi" w:cs="Arial"/>
                <w:b/>
              </w:rPr>
            </w:pPr>
            <w:r>
              <w:rPr>
                <w:rFonts w:asciiTheme="minorHAnsi" w:hAnsiTheme="minorHAnsi" w:cs="Arial"/>
                <w:b/>
              </w:rPr>
              <w:t>Approved</w:t>
            </w:r>
          </w:p>
        </w:tc>
      </w:tr>
      <w:tr w:rsidR="00333234" w:rsidRPr="00FD318E" w14:paraId="258FFCB7" w14:textId="77777777" w:rsidTr="00EC06B2">
        <w:tc>
          <w:tcPr>
            <w:tcW w:w="2063" w:type="dxa"/>
          </w:tcPr>
          <w:p w14:paraId="3801742E" w14:textId="77777777" w:rsidR="00333234" w:rsidRPr="00333234" w:rsidRDefault="00333234" w:rsidP="00333234">
            <w:pPr>
              <w:rPr>
                <w:rFonts w:asciiTheme="minorHAnsi" w:hAnsiTheme="minorHAnsi" w:cs="Arial"/>
                <w:b/>
              </w:rPr>
            </w:pPr>
            <w:r w:rsidRPr="00333234">
              <w:rPr>
                <w:rFonts w:asciiTheme="minorHAnsi" w:hAnsiTheme="minorHAnsi" w:cs="Arial"/>
                <w:b/>
              </w:rPr>
              <w:t>UTT/20/3455/FUL</w:t>
            </w:r>
          </w:p>
          <w:p w14:paraId="248E865E" w14:textId="08CD74F8" w:rsidR="00333234" w:rsidRPr="00FD318E" w:rsidRDefault="00333234" w:rsidP="00333234">
            <w:pPr>
              <w:rPr>
                <w:rFonts w:asciiTheme="minorHAnsi" w:hAnsiTheme="minorHAnsi" w:cs="Arial"/>
                <w:b/>
              </w:rPr>
            </w:pPr>
            <w:r w:rsidRPr="00333234">
              <w:rPr>
                <w:rFonts w:asciiTheme="minorHAnsi" w:hAnsiTheme="minorHAnsi" w:cs="Arial"/>
                <w:b/>
              </w:rPr>
              <w:tab/>
            </w:r>
            <w:r w:rsidRPr="00333234">
              <w:rPr>
                <w:rFonts w:asciiTheme="minorHAnsi" w:hAnsiTheme="minorHAnsi" w:cs="Arial"/>
                <w:b/>
              </w:rPr>
              <w:tab/>
            </w:r>
          </w:p>
        </w:tc>
        <w:tc>
          <w:tcPr>
            <w:tcW w:w="2189" w:type="dxa"/>
          </w:tcPr>
          <w:p w14:paraId="0AC58783" w14:textId="56FF46A7" w:rsidR="00333234" w:rsidRPr="00FD318E" w:rsidRDefault="00333234" w:rsidP="004477A6">
            <w:pPr>
              <w:rPr>
                <w:rFonts w:asciiTheme="minorHAnsi" w:hAnsiTheme="minorHAnsi" w:cs="Arial"/>
                <w:bCs/>
              </w:rPr>
            </w:pPr>
            <w:proofErr w:type="spellStart"/>
            <w:r w:rsidRPr="00333234">
              <w:rPr>
                <w:rFonts w:asciiTheme="minorHAnsi" w:hAnsiTheme="minorHAnsi" w:cs="Arial"/>
                <w:bCs/>
              </w:rPr>
              <w:t>Brices</w:t>
            </w:r>
            <w:proofErr w:type="spellEnd"/>
            <w:r w:rsidRPr="00333234">
              <w:rPr>
                <w:rFonts w:asciiTheme="minorHAnsi" w:hAnsiTheme="minorHAnsi" w:cs="Arial"/>
                <w:bCs/>
              </w:rPr>
              <w:t xml:space="preserve"> Farm Butts Green</w:t>
            </w:r>
          </w:p>
        </w:tc>
        <w:tc>
          <w:tcPr>
            <w:tcW w:w="3812" w:type="dxa"/>
          </w:tcPr>
          <w:p w14:paraId="56EC6B61" w14:textId="11BD75D5" w:rsidR="00333234" w:rsidRPr="00FD318E" w:rsidRDefault="00333234" w:rsidP="004477A6">
            <w:pPr>
              <w:rPr>
                <w:rFonts w:asciiTheme="minorHAnsi" w:hAnsiTheme="minorHAnsi" w:cs="Arial"/>
                <w:bCs/>
              </w:rPr>
            </w:pPr>
            <w:r w:rsidRPr="00333234">
              <w:rPr>
                <w:rFonts w:asciiTheme="minorHAnsi" w:hAnsiTheme="minorHAnsi" w:cs="Arial"/>
                <w:bCs/>
              </w:rPr>
              <w:t>Erection of agricultural storage building with biomass tank</w:t>
            </w:r>
          </w:p>
        </w:tc>
        <w:tc>
          <w:tcPr>
            <w:tcW w:w="1546" w:type="dxa"/>
          </w:tcPr>
          <w:p w14:paraId="46E04A52" w14:textId="7135F286"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(23.02.2021)</w:t>
            </w:r>
          </w:p>
        </w:tc>
      </w:tr>
      <w:tr w:rsidR="00333234" w:rsidRPr="00FD318E" w14:paraId="73779E80" w14:textId="77777777" w:rsidTr="00EC06B2">
        <w:tc>
          <w:tcPr>
            <w:tcW w:w="2063" w:type="dxa"/>
          </w:tcPr>
          <w:p w14:paraId="2FD5920E" w14:textId="191B7DB6" w:rsidR="00333234" w:rsidRPr="00333234" w:rsidRDefault="00333234" w:rsidP="00333234">
            <w:pPr>
              <w:rPr>
                <w:rFonts w:asciiTheme="minorHAnsi" w:hAnsiTheme="minorHAnsi" w:cs="Arial"/>
                <w:b/>
              </w:rPr>
            </w:pPr>
            <w:r w:rsidRPr="00333234">
              <w:rPr>
                <w:rFonts w:asciiTheme="minorHAnsi" w:hAnsiTheme="minorHAnsi" w:cs="Arial"/>
                <w:b/>
              </w:rPr>
              <w:lastRenderedPageBreak/>
              <w:t>UTT/20/3268/HHF</w:t>
            </w:r>
            <w:r w:rsidRPr="00333234">
              <w:rPr>
                <w:rFonts w:asciiTheme="minorHAnsi" w:hAnsiTheme="minorHAnsi" w:cs="Arial"/>
                <w:b/>
              </w:rPr>
              <w:tab/>
            </w:r>
            <w:r w:rsidRPr="00333234">
              <w:rPr>
                <w:rFonts w:asciiTheme="minorHAnsi" w:hAnsiTheme="minorHAnsi" w:cs="Arial"/>
                <w:b/>
              </w:rPr>
              <w:tab/>
            </w:r>
          </w:p>
          <w:p w14:paraId="38593567" w14:textId="4D95E35F" w:rsidR="00333234" w:rsidRPr="00FD318E" w:rsidRDefault="00333234" w:rsidP="00333234">
            <w:pPr>
              <w:rPr>
                <w:rFonts w:asciiTheme="minorHAnsi" w:hAnsiTheme="minorHAnsi" w:cs="Arial"/>
                <w:b/>
              </w:rPr>
            </w:pPr>
            <w:r w:rsidRPr="00333234">
              <w:rPr>
                <w:rFonts w:asciiTheme="minorHAnsi" w:hAnsiTheme="minorHAnsi" w:cs="Arial"/>
                <w:b/>
              </w:rPr>
              <w:tab/>
            </w:r>
          </w:p>
        </w:tc>
        <w:tc>
          <w:tcPr>
            <w:tcW w:w="2189" w:type="dxa"/>
          </w:tcPr>
          <w:p w14:paraId="51629007" w14:textId="72A31622" w:rsidR="00333234" w:rsidRPr="00FD318E" w:rsidRDefault="00333234" w:rsidP="004477A6">
            <w:pPr>
              <w:rPr>
                <w:rFonts w:asciiTheme="minorHAnsi" w:hAnsiTheme="minorHAnsi" w:cs="Arial"/>
                <w:bCs/>
              </w:rPr>
            </w:pPr>
            <w:r w:rsidRPr="00333234">
              <w:rPr>
                <w:rFonts w:asciiTheme="minorHAnsi" w:hAnsiTheme="minorHAnsi" w:cs="Arial"/>
                <w:bCs/>
              </w:rPr>
              <w:t>Hill Cottage Middle Street</w:t>
            </w:r>
          </w:p>
        </w:tc>
        <w:tc>
          <w:tcPr>
            <w:tcW w:w="3812" w:type="dxa"/>
          </w:tcPr>
          <w:p w14:paraId="4D3C2DB1" w14:textId="34EECDC8" w:rsidR="00333234" w:rsidRPr="00FD318E" w:rsidRDefault="00333234" w:rsidP="00333234">
            <w:pPr>
              <w:rPr>
                <w:rFonts w:asciiTheme="minorHAnsi" w:hAnsiTheme="minorHAnsi" w:cs="Arial"/>
                <w:bCs/>
              </w:rPr>
            </w:pPr>
            <w:r w:rsidRPr="00333234">
              <w:rPr>
                <w:rFonts w:asciiTheme="minorHAnsi" w:hAnsiTheme="minorHAnsi" w:cs="Arial"/>
                <w:bCs/>
              </w:rPr>
              <w:t>Remove existing external cement render on the non-original 70's and 50's</w:t>
            </w:r>
            <w:r>
              <w:rPr>
                <w:rFonts w:asciiTheme="minorHAnsi" w:hAnsiTheme="minorHAnsi" w:cs="Arial"/>
                <w:bCs/>
              </w:rPr>
              <w:t xml:space="preserve"> </w:t>
            </w:r>
            <w:r w:rsidRPr="00333234">
              <w:rPr>
                <w:rFonts w:asciiTheme="minorHAnsi" w:hAnsiTheme="minorHAnsi" w:cs="Arial"/>
                <w:bCs/>
              </w:rPr>
              <w:t>extensions. Install a timber batten to allow for PIR insulation boards to increase the U</w:t>
            </w:r>
            <w:r>
              <w:rPr>
                <w:rFonts w:asciiTheme="minorHAnsi" w:hAnsiTheme="minorHAnsi" w:cs="Arial"/>
                <w:bCs/>
              </w:rPr>
              <w:t xml:space="preserve"> </w:t>
            </w:r>
            <w:r w:rsidRPr="00333234">
              <w:rPr>
                <w:rFonts w:asciiTheme="minorHAnsi" w:hAnsiTheme="minorHAnsi" w:cs="Arial"/>
                <w:bCs/>
              </w:rPr>
              <w:t>value of the extensions. Insulate the ceiling of the bedroom in the 70's extension. Apply traditional lime render with pargetted panels in the same pattern and style as it was originally</w:t>
            </w:r>
          </w:p>
        </w:tc>
        <w:tc>
          <w:tcPr>
            <w:tcW w:w="1546" w:type="dxa"/>
          </w:tcPr>
          <w:p w14:paraId="5D327F1A" w14:textId="77777777" w:rsidR="00333234" w:rsidRDefault="00333234" w:rsidP="004477A6">
            <w:pPr>
              <w:rPr>
                <w:rFonts w:asciiTheme="minorHAnsi" w:hAnsiTheme="minorHAnsi" w:cs="Arial"/>
                <w:b/>
              </w:rPr>
            </w:pPr>
            <w:r w:rsidRPr="00333234">
              <w:rPr>
                <w:rFonts w:asciiTheme="minorHAnsi" w:hAnsiTheme="minorHAnsi" w:cs="Arial"/>
                <w:b/>
              </w:rPr>
              <w:t>Awaiting decision</w:t>
            </w:r>
          </w:p>
          <w:p w14:paraId="18B1AE47" w14:textId="4FCA5560" w:rsidR="00EC06B2" w:rsidRPr="00FD318E" w:rsidRDefault="00EC06B2" w:rsidP="004477A6">
            <w:pPr>
              <w:rPr>
                <w:rFonts w:asciiTheme="minorHAnsi" w:hAnsiTheme="minorHAnsi" w:cs="Arial"/>
                <w:b/>
              </w:rPr>
            </w:pPr>
            <w:r>
              <w:rPr>
                <w:rFonts w:asciiTheme="minorHAnsi" w:hAnsiTheme="minorHAnsi" w:cs="Arial"/>
                <w:b/>
              </w:rPr>
              <w:t>(04.02.2021)</w:t>
            </w:r>
          </w:p>
        </w:tc>
      </w:tr>
      <w:tr w:rsidR="00333234" w:rsidRPr="00FD318E" w14:paraId="04D83B41" w14:textId="77777777" w:rsidTr="00EC06B2">
        <w:tc>
          <w:tcPr>
            <w:tcW w:w="2063" w:type="dxa"/>
          </w:tcPr>
          <w:p w14:paraId="42D588A9" w14:textId="77777777" w:rsidR="00333234" w:rsidRPr="00333234" w:rsidRDefault="00333234" w:rsidP="00333234">
            <w:pPr>
              <w:rPr>
                <w:rFonts w:asciiTheme="minorHAnsi" w:hAnsiTheme="minorHAnsi" w:cs="Arial"/>
                <w:b/>
              </w:rPr>
            </w:pPr>
            <w:r w:rsidRPr="00333234">
              <w:rPr>
                <w:rFonts w:asciiTheme="minorHAnsi" w:hAnsiTheme="minorHAnsi" w:cs="Arial"/>
                <w:b/>
              </w:rPr>
              <w:t>UTT/20/2687/HHF</w:t>
            </w:r>
          </w:p>
          <w:p w14:paraId="14E8A379" w14:textId="77777777" w:rsidR="00333234" w:rsidRPr="00333234" w:rsidRDefault="00333234" w:rsidP="00333234">
            <w:pPr>
              <w:rPr>
                <w:rFonts w:asciiTheme="minorHAnsi" w:hAnsiTheme="minorHAnsi" w:cs="Arial"/>
                <w:b/>
              </w:rPr>
            </w:pPr>
            <w:r w:rsidRPr="00333234">
              <w:rPr>
                <w:rFonts w:asciiTheme="minorHAnsi" w:hAnsiTheme="minorHAnsi" w:cs="Arial"/>
                <w:b/>
              </w:rPr>
              <w:t xml:space="preserve"> </w:t>
            </w:r>
          </w:p>
          <w:p w14:paraId="7EBC082C" w14:textId="7A2E8E43" w:rsidR="00333234" w:rsidRPr="00FD318E" w:rsidRDefault="00333234" w:rsidP="00333234">
            <w:pPr>
              <w:rPr>
                <w:rFonts w:asciiTheme="minorHAnsi" w:hAnsiTheme="minorHAnsi" w:cs="Arial"/>
                <w:b/>
              </w:rPr>
            </w:pPr>
            <w:r w:rsidRPr="00333234">
              <w:rPr>
                <w:rFonts w:asciiTheme="minorHAnsi" w:hAnsiTheme="minorHAnsi" w:cs="Arial"/>
                <w:b/>
              </w:rPr>
              <w:t xml:space="preserve"> </w:t>
            </w:r>
            <w:r w:rsidRPr="00333234">
              <w:rPr>
                <w:rFonts w:asciiTheme="minorHAnsi" w:hAnsiTheme="minorHAnsi" w:cs="Arial"/>
                <w:b/>
              </w:rPr>
              <w:tab/>
            </w:r>
          </w:p>
        </w:tc>
        <w:tc>
          <w:tcPr>
            <w:tcW w:w="2189" w:type="dxa"/>
          </w:tcPr>
          <w:p w14:paraId="0E927E51" w14:textId="5FCE504B" w:rsidR="00333234" w:rsidRPr="00FD318E" w:rsidRDefault="00333234" w:rsidP="004477A6">
            <w:pPr>
              <w:rPr>
                <w:rFonts w:asciiTheme="minorHAnsi" w:hAnsiTheme="minorHAnsi" w:cs="Arial"/>
                <w:bCs/>
              </w:rPr>
            </w:pPr>
            <w:r w:rsidRPr="00333234">
              <w:rPr>
                <w:rFonts w:asciiTheme="minorHAnsi" w:hAnsiTheme="minorHAnsi" w:cs="Arial"/>
                <w:bCs/>
              </w:rPr>
              <w:t>Butts Green Farm Butts</w:t>
            </w:r>
            <w:r>
              <w:rPr>
                <w:rFonts w:asciiTheme="minorHAnsi" w:hAnsiTheme="minorHAnsi" w:cs="Arial"/>
                <w:bCs/>
              </w:rPr>
              <w:t xml:space="preserve"> </w:t>
            </w:r>
            <w:r w:rsidRPr="00333234">
              <w:rPr>
                <w:rFonts w:asciiTheme="minorHAnsi" w:hAnsiTheme="minorHAnsi" w:cs="Arial"/>
                <w:bCs/>
              </w:rPr>
              <w:t>Green</w:t>
            </w:r>
            <w:r w:rsidRPr="00333234">
              <w:rPr>
                <w:rFonts w:asciiTheme="minorHAnsi" w:hAnsiTheme="minorHAnsi" w:cs="Arial"/>
                <w:bCs/>
              </w:rPr>
              <w:tab/>
            </w:r>
          </w:p>
        </w:tc>
        <w:tc>
          <w:tcPr>
            <w:tcW w:w="3812" w:type="dxa"/>
          </w:tcPr>
          <w:p w14:paraId="72F45E0F" w14:textId="77777777" w:rsidR="00333234" w:rsidRPr="00333234" w:rsidRDefault="00333234" w:rsidP="00333234">
            <w:pPr>
              <w:rPr>
                <w:rFonts w:asciiTheme="minorHAnsi" w:hAnsiTheme="minorHAnsi" w:cs="Arial"/>
                <w:bCs/>
              </w:rPr>
            </w:pPr>
            <w:r w:rsidRPr="00333234">
              <w:rPr>
                <w:rFonts w:asciiTheme="minorHAnsi" w:hAnsiTheme="minorHAnsi" w:cs="Arial"/>
                <w:bCs/>
              </w:rPr>
              <w:t>Minor amendment to stable block approved under planning permission</w:t>
            </w:r>
          </w:p>
          <w:p w14:paraId="2504A67F" w14:textId="23C9614F" w:rsidR="00333234" w:rsidRPr="00FD318E" w:rsidRDefault="00333234" w:rsidP="00333234">
            <w:pPr>
              <w:rPr>
                <w:rFonts w:asciiTheme="minorHAnsi" w:hAnsiTheme="minorHAnsi" w:cs="Arial"/>
                <w:bCs/>
              </w:rPr>
            </w:pPr>
            <w:r w:rsidRPr="00333234">
              <w:rPr>
                <w:rFonts w:asciiTheme="minorHAnsi" w:hAnsiTheme="minorHAnsi" w:cs="Arial"/>
                <w:bCs/>
              </w:rPr>
              <w:t>UTT/14/2599/FUL</w:t>
            </w:r>
          </w:p>
        </w:tc>
        <w:tc>
          <w:tcPr>
            <w:tcW w:w="1546" w:type="dxa"/>
          </w:tcPr>
          <w:p w14:paraId="3E740B09" w14:textId="1BCA8FE4"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(12.02.2021)</w:t>
            </w:r>
          </w:p>
        </w:tc>
      </w:tr>
      <w:tr w:rsidR="00333234" w:rsidRPr="00FD318E" w14:paraId="405364A7" w14:textId="77777777" w:rsidTr="00EC06B2">
        <w:tc>
          <w:tcPr>
            <w:tcW w:w="2063" w:type="dxa"/>
          </w:tcPr>
          <w:p w14:paraId="625EA387" w14:textId="77777777" w:rsidR="00333234" w:rsidRPr="00333234" w:rsidRDefault="00333234" w:rsidP="00333234">
            <w:pPr>
              <w:rPr>
                <w:rFonts w:asciiTheme="minorHAnsi" w:hAnsiTheme="minorHAnsi" w:cs="Arial"/>
                <w:b/>
              </w:rPr>
            </w:pPr>
            <w:r w:rsidRPr="00333234">
              <w:rPr>
                <w:rFonts w:asciiTheme="minorHAnsi" w:hAnsiTheme="minorHAnsi" w:cs="Arial"/>
                <w:b/>
              </w:rPr>
              <w:t>UTT/20/3141/HHF</w:t>
            </w:r>
          </w:p>
          <w:p w14:paraId="2B0CA3B4" w14:textId="21D2F7D3" w:rsidR="00333234" w:rsidRPr="00FD318E" w:rsidRDefault="00333234" w:rsidP="00333234">
            <w:pPr>
              <w:rPr>
                <w:rFonts w:asciiTheme="minorHAnsi" w:hAnsiTheme="minorHAnsi" w:cs="Arial"/>
                <w:b/>
              </w:rPr>
            </w:pPr>
            <w:r w:rsidRPr="00333234">
              <w:rPr>
                <w:rFonts w:asciiTheme="minorHAnsi" w:hAnsiTheme="minorHAnsi" w:cs="Arial"/>
                <w:b/>
              </w:rPr>
              <w:tab/>
            </w:r>
            <w:r w:rsidRPr="00333234">
              <w:rPr>
                <w:rFonts w:asciiTheme="minorHAnsi" w:hAnsiTheme="minorHAnsi" w:cs="Arial"/>
                <w:b/>
              </w:rPr>
              <w:tab/>
            </w:r>
          </w:p>
        </w:tc>
        <w:tc>
          <w:tcPr>
            <w:tcW w:w="2189" w:type="dxa"/>
          </w:tcPr>
          <w:p w14:paraId="1EF0F1CE" w14:textId="0F500ED7" w:rsidR="00333234" w:rsidRPr="00FD318E" w:rsidRDefault="00333234" w:rsidP="004477A6">
            <w:pPr>
              <w:rPr>
                <w:rFonts w:asciiTheme="minorHAnsi" w:hAnsiTheme="minorHAnsi" w:cs="Arial"/>
                <w:bCs/>
              </w:rPr>
            </w:pPr>
            <w:r w:rsidRPr="00333234">
              <w:rPr>
                <w:rFonts w:asciiTheme="minorHAnsi" w:hAnsiTheme="minorHAnsi" w:cs="Arial"/>
                <w:bCs/>
              </w:rPr>
              <w:t xml:space="preserve">Le </w:t>
            </w:r>
            <w:proofErr w:type="spellStart"/>
            <w:r w:rsidRPr="00333234">
              <w:rPr>
                <w:rFonts w:asciiTheme="minorHAnsi" w:hAnsiTheme="minorHAnsi" w:cs="Arial"/>
                <w:bCs/>
              </w:rPr>
              <w:t>Venge</w:t>
            </w:r>
            <w:proofErr w:type="spellEnd"/>
            <w:r w:rsidRPr="00333234">
              <w:rPr>
                <w:rFonts w:asciiTheme="minorHAnsi" w:hAnsiTheme="minorHAnsi" w:cs="Arial"/>
                <w:bCs/>
              </w:rPr>
              <w:t xml:space="preserve"> Stortford Road</w:t>
            </w:r>
          </w:p>
        </w:tc>
        <w:tc>
          <w:tcPr>
            <w:tcW w:w="3812" w:type="dxa"/>
          </w:tcPr>
          <w:p w14:paraId="1C793545" w14:textId="0F9165C2" w:rsidR="00333234" w:rsidRPr="00FD318E" w:rsidRDefault="00333234" w:rsidP="004477A6">
            <w:pPr>
              <w:rPr>
                <w:rFonts w:asciiTheme="minorHAnsi" w:hAnsiTheme="minorHAnsi" w:cs="Arial"/>
                <w:bCs/>
              </w:rPr>
            </w:pPr>
            <w:r w:rsidRPr="00333234">
              <w:rPr>
                <w:rFonts w:asciiTheme="minorHAnsi" w:hAnsiTheme="minorHAnsi" w:cs="Arial"/>
                <w:bCs/>
              </w:rPr>
              <w:t>Proposed garage conversion and enclosure of side walk</w:t>
            </w:r>
          </w:p>
        </w:tc>
        <w:tc>
          <w:tcPr>
            <w:tcW w:w="1546" w:type="dxa"/>
          </w:tcPr>
          <w:p w14:paraId="70FD4BD7" w14:textId="05179603"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(15.02.2020)</w:t>
            </w:r>
          </w:p>
        </w:tc>
      </w:tr>
      <w:tr w:rsidR="00333234" w:rsidRPr="00FD318E" w14:paraId="276BD78D" w14:textId="77777777" w:rsidTr="00EC06B2">
        <w:tc>
          <w:tcPr>
            <w:tcW w:w="2063" w:type="dxa"/>
          </w:tcPr>
          <w:p w14:paraId="38755B09" w14:textId="6CE5FA15" w:rsidR="00333234" w:rsidRPr="00333234" w:rsidRDefault="00333234" w:rsidP="00333234">
            <w:pPr>
              <w:rPr>
                <w:rFonts w:asciiTheme="minorHAnsi" w:hAnsiTheme="minorHAnsi" w:cs="Arial"/>
                <w:b/>
              </w:rPr>
            </w:pPr>
            <w:r w:rsidRPr="00333234">
              <w:rPr>
                <w:rFonts w:asciiTheme="minorHAnsi" w:hAnsiTheme="minorHAnsi" w:cs="Arial"/>
                <w:b/>
              </w:rPr>
              <w:t>UTT/20/3379/HHF</w:t>
            </w:r>
          </w:p>
        </w:tc>
        <w:tc>
          <w:tcPr>
            <w:tcW w:w="2189" w:type="dxa"/>
          </w:tcPr>
          <w:p w14:paraId="09323CB8" w14:textId="19F01C7A" w:rsidR="00333234" w:rsidRPr="00FD318E" w:rsidRDefault="00CB7601" w:rsidP="004477A6">
            <w:pPr>
              <w:rPr>
                <w:rFonts w:asciiTheme="minorHAnsi" w:hAnsiTheme="minorHAnsi" w:cs="Arial"/>
                <w:bCs/>
              </w:rPr>
            </w:pPr>
            <w:r w:rsidRPr="00CB7601">
              <w:rPr>
                <w:rFonts w:asciiTheme="minorHAnsi" w:hAnsiTheme="minorHAnsi" w:cs="Arial"/>
                <w:bCs/>
              </w:rPr>
              <w:t>Genera Butts Gre</w:t>
            </w:r>
            <w:r w:rsidR="000116B5">
              <w:rPr>
                <w:rFonts w:asciiTheme="minorHAnsi" w:hAnsiTheme="minorHAnsi" w:cs="Arial"/>
                <w:bCs/>
              </w:rPr>
              <w:t>en</w:t>
            </w:r>
            <w:r w:rsidRPr="00CB7601">
              <w:rPr>
                <w:rFonts w:asciiTheme="minorHAnsi" w:hAnsiTheme="minorHAnsi" w:cs="Arial"/>
                <w:bCs/>
              </w:rPr>
              <w:tab/>
            </w:r>
          </w:p>
        </w:tc>
        <w:tc>
          <w:tcPr>
            <w:tcW w:w="3812" w:type="dxa"/>
          </w:tcPr>
          <w:p w14:paraId="67500727" w14:textId="3C509438" w:rsidR="00333234" w:rsidRPr="00FD318E" w:rsidRDefault="00333234" w:rsidP="00CB7601">
            <w:pPr>
              <w:rPr>
                <w:rFonts w:asciiTheme="minorHAnsi" w:hAnsiTheme="minorHAnsi" w:cs="Arial"/>
                <w:bCs/>
              </w:rPr>
            </w:pPr>
          </w:p>
        </w:tc>
        <w:tc>
          <w:tcPr>
            <w:tcW w:w="1546" w:type="dxa"/>
          </w:tcPr>
          <w:p w14:paraId="042F58BC" w14:textId="3FE12B8D" w:rsidR="00333234" w:rsidRPr="00FD318E" w:rsidRDefault="00EC06B2" w:rsidP="004477A6">
            <w:pPr>
              <w:rPr>
                <w:rFonts w:asciiTheme="minorHAnsi" w:hAnsiTheme="minorHAnsi" w:cs="Arial"/>
                <w:b/>
              </w:rPr>
            </w:pPr>
            <w:r>
              <w:rPr>
                <w:rFonts w:asciiTheme="minorHAnsi" w:hAnsiTheme="minorHAnsi" w:cs="Arial"/>
                <w:b/>
              </w:rPr>
              <w:t>Refused</w:t>
            </w:r>
          </w:p>
        </w:tc>
      </w:tr>
    </w:tbl>
    <w:p w14:paraId="0A78AF9A" w14:textId="41A147E6" w:rsidR="00F22AFD" w:rsidRPr="000116B5" w:rsidRDefault="00EC06B2" w:rsidP="000116B5">
      <w:pPr>
        <w:pStyle w:val="ListParagraph"/>
        <w:shd w:val="clear" w:color="auto" w:fill="FFFFFF"/>
        <w:rPr>
          <w:rFonts w:asciiTheme="minorHAnsi" w:hAnsiTheme="minorHAnsi" w:cs="Arial"/>
        </w:rPr>
      </w:pPr>
      <w:r>
        <w:rPr>
          <w:rFonts w:asciiTheme="minorHAnsi" w:hAnsiTheme="minorHAnsi" w:cs="Arial"/>
          <w:b/>
          <w:bCs/>
        </w:rPr>
        <w:t>7.3 Appeal</w:t>
      </w:r>
      <w:r w:rsidR="000116B5">
        <w:rPr>
          <w:rFonts w:asciiTheme="minorHAnsi" w:hAnsiTheme="minorHAnsi" w:cs="Arial"/>
          <w:b/>
          <w:bCs/>
        </w:rPr>
        <w:t xml:space="preserve">s – </w:t>
      </w:r>
      <w:r w:rsidR="000116B5">
        <w:rPr>
          <w:rFonts w:asciiTheme="minorHAnsi" w:hAnsiTheme="minorHAnsi" w:cs="Arial"/>
        </w:rPr>
        <w:t>To note -</w:t>
      </w:r>
      <w:r w:rsidR="000116B5" w:rsidRPr="000116B5">
        <w:rPr>
          <w:rFonts w:asciiTheme="minorHAnsi" w:hAnsiTheme="minorHAnsi" w:cs="Arial"/>
        </w:rPr>
        <w:t xml:space="preserve"> </w:t>
      </w:r>
      <w:r w:rsidR="000116B5" w:rsidRPr="000116B5">
        <w:rPr>
          <w:rFonts w:asciiTheme="minorHAnsi" w:hAnsiTheme="minorHAnsi" w:cs="Arial"/>
          <w:b/>
          <w:bCs/>
        </w:rPr>
        <w:t>APP/C1570/W/20/3257946</w:t>
      </w:r>
      <w:r w:rsidR="000116B5" w:rsidRPr="000116B5">
        <w:rPr>
          <w:rFonts w:asciiTheme="minorHAnsi" w:hAnsiTheme="minorHAnsi" w:cs="Arial"/>
        </w:rPr>
        <w:t xml:space="preserve"> - UTT/19/3056/OP - Land Adj. To Stevens Farm</w:t>
      </w:r>
      <w:r w:rsidR="000116B5">
        <w:rPr>
          <w:rFonts w:asciiTheme="minorHAnsi" w:hAnsiTheme="minorHAnsi" w:cs="Arial"/>
        </w:rPr>
        <w:t xml:space="preserve">, appeal dismissed. </w:t>
      </w:r>
      <w:r w:rsidR="000116B5" w:rsidRPr="000116B5">
        <w:rPr>
          <w:rFonts w:asciiTheme="minorHAnsi" w:hAnsiTheme="minorHAnsi" w:cs="Arial"/>
        </w:rPr>
        <w:t xml:space="preserve"> </w:t>
      </w:r>
      <w:r w:rsidR="000116B5" w:rsidRPr="000116B5">
        <w:rPr>
          <w:rFonts w:asciiTheme="minorHAnsi" w:hAnsiTheme="minorHAnsi" w:cs="Arial"/>
          <w:b/>
          <w:bCs/>
        </w:rPr>
        <w:t>APP/C1570/W/20/3259099</w:t>
      </w:r>
      <w:r w:rsidR="000116B5" w:rsidRPr="000116B5">
        <w:rPr>
          <w:rFonts w:asciiTheme="minorHAnsi" w:hAnsiTheme="minorHAnsi" w:cs="Arial"/>
        </w:rPr>
        <w:t xml:space="preserve"> - UTT/20/0667/FUL - Land Rear Of Side Stream</w:t>
      </w:r>
      <w:r w:rsidR="000116B5">
        <w:rPr>
          <w:rFonts w:asciiTheme="minorHAnsi" w:hAnsiTheme="minorHAnsi" w:cs="Arial"/>
        </w:rPr>
        <w:t>, appeal dismissed.</w:t>
      </w:r>
      <w:r w:rsidR="000116B5" w:rsidRPr="000116B5">
        <w:rPr>
          <w:rFonts w:asciiTheme="minorHAnsi" w:hAnsiTheme="minorHAnsi" w:cs="Arial"/>
        </w:rPr>
        <w:tab/>
      </w:r>
    </w:p>
    <w:p w14:paraId="3E41B8BB" w14:textId="1F754C9D" w:rsidR="00E455AE" w:rsidRDefault="00FB6761" w:rsidP="000116B5">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Stickling Green Copse </w:t>
      </w:r>
      <w:r w:rsidR="00D628CB" w:rsidRPr="00FD318E">
        <w:rPr>
          <w:rFonts w:asciiTheme="minorHAnsi" w:hAnsiTheme="minorHAnsi" w:cs="Arial"/>
          <w:b/>
          <w:bCs/>
        </w:rPr>
        <w:t xml:space="preserve">behind pump </w:t>
      </w:r>
      <w:r w:rsidRPr="00FD318E">
        <w:rPr>
          <w:rFonts w:asciiTheme="minorHAnsi" w:hAnsiTheme="minorHAnsi" w:cs="Arial"/>
          <w:b/>
          <w:bCs/>
        </w:rPr>
        <w:t xml:space="preserve">– </w:t>
      </w:r>
      <w:r w:rsidRPr="00FD318E">
        <w:rPr>
          <w:rFonts w:asciiTheme="minorHAnsi" w:hAnsiTheme="minorHAnsi" w:cs="Arial"/>
        </w:rPr>
        <w:t>To receive a</w:t>
      </w:r>
      <w:r w:rsidR="008E4E71" w:rsidRPr="00FD318E">
        <w:rPr>
          <w:rFonts w:asciiTheme="minorHAnsi" w:hAnsiTheme="minorHAnsi" w:cs="Arial"/>
        </w:rPr>
        <w:t>n</w:t>
      </w:r>
      <w:r w:rsidRPr="00FD318E">
        <w:rPr>
          <w:rFonts w:asciiTheme="minorHAnsi" w:hAnsiTheme="minorHAnsi" w:cs="Arial"/>
        </w:rPr>
        <w:t xml:space="preserve"> </w:t>
      </w:r>
      <w:r w:rsidR="008E4E71" w:rsidRPr="00FD318E">
        <w:rPr>
          <w:rFonts w:asciiTheme="minorHAnsi" w:hAnsiTheme="minorHAnsi" w:cs="Arial"/>
        </w:rPr>
        <w:t>update</w:t>
      </w:r>
      <w:r w:rsidR="009A1200" w:rsidRPr="00FD318E">
        <w:rPr>
          <w:rFonts w:asciiTheme="minorHAnsi" w:hAnsiTheme="minorHAnsi" w:cs="Arial"/>
        </w:rPr>
        <w:t>, and determine actions.</w:t>
      </w:r>
    </w:p>
    <w:p w14:paraId="756742C4" w14:textId="22EADA3A" w:rsidR="009636AF" w:rsidRPr="009636AF" w:rsidRDefault="009636AF" w:rsidP="009636AF">
      <w:pPr>
        <w:pStyle w:val="ListParagraph"/>
        <w:numPr>
          <w:ilvl w:val="0"/>
          <w:numId w:val="29"/>
        </w:numPr>
        <w:rPr>
          <w:rFonts w:asciiTheme="minorHAnsi" w:hAnsiTheme="minorHAnsi" w:cs="Arial"/>
          <w:b/>
          <w:bCs/>
        </w:rPr>
      </w:pPr>
      <w:r w:rsidRPr="009636AF">
        <w:rPr>
          <w:rFonts w:asciiTheme="minorHAnsi" w:hAnsiTheme="minorHAnsi" w:cs="Arial"/>
          <w:b/>
          <w:bCs/>
        </w:rPr>
        <w:t>Review Village Green at the Bridges after the Environment Agency work</w:t>
      </w:r>
      <w:r>
        <w:rPr>
          <w:rFonts w:asciiTheme="minorHAnsi" w:hAnsiTheme="minorHAnsi" w:cs="Arial"/>
          <w:b/>
          <w:bCs/>
        </w:rPr>
        <w:t xml:space="preserve"> – </w:t>
      </w:r>
      <w:r>
        <w:rPr>
          <w:rFonts w:asciiTheme="minorHAnsi" w:hAnsiTheme="minorHAnsi" w:cs="Arial"/>
        </w:rPr>
        <w:t xml:space="preserve">To determine actions. </w:t>
      </w:r>
    </w:p>
    <w:p w14:paraId="7208D682" w14:textId="4D58AB49" w:rsidR="009636AF" w:rsidRPr="009636AF" w:rsidRDefault="009636AF" w:rsidP="000116B5">
      <w:pPr>
        <w:pStyle w:val="ListParagraph"/>
        <w:numPr>
          <w:ilvl w:val="0"/>
          <w:numId w:val="29"/>
        </w:numPr>
        <w:shd w:val="clear" w:color="auto" w:fill="FFFFFF"/>
        <w:rPr>
          <w:rFonts w:asciiTheme="minorHAnsi" w:hAnsiTheme="minorHAnsi" w:cs="Arial"/>
          <w:b/>
          <w:bCs/>
        </w:rPr>
      </w:pPr>
      <w:r>
        <w:rPr>
          <w:rFonts w:asciiTheme="minorHAnsi" w:hAnsiTheme="minorHAnsi" w:cs="Arial"/>
          <w:b/>
          <w:bCs/>
        </w:rPr>
        <w:t xml:space="preserve">Village Greens Policy – </w:t>
      </w:r>
      <w:r>
        <w:rPr>
          <w:rFonts w:asciiTheme="minorHAnsi" w:hAnsiTheme="minorHAnsi" w:cs="Arial"/>
        </w:rPr>
        <w:t>To determine whether to provide a hard</w:t>
      </w:r>
      <w:r w:rsidR="002C740D">
        <w:rPr>
          <w:rFonts w:asciiTheme="minorHAnsi" w:hAnsiTheme="minorHAnsi" w:cs="Arial"/>
        </w:rPr>
        <w:t xml:space="preserve"> copy for all residents that live adjacent to Village Greens. A copy is available on the website. </w:t>
      </w:r>
    </w:p>
    <w:p w14:paraId="6061176C" w14:textId="3AFD6B69" w:rsidR="00E114B7" w:rsidRPr="00FD318E" w:rsidRDefault="00416D33" w:rsidP="008E4E71">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Flooding </w:t>
      </w:r>
      <w:r w:rsidR="00C64906" w:rsidRPr="00FD318E">
        <w:rPr>
          <w:rFonts w:asciiTheme="minorHAnsi" w:hAnsiTheme="minorHAnsi" w:cs="Arial"/>
          <w:b/>
          <w:bCs/>
        </w:rPr>
        <w:t xml:space="preserve">and drainage </w:t>
      </w:r>
      <w:r w:rsidR="00471BB7" w:rsidRPr="00FD318E">
        <w:rPr>
          <w:rFonts w:asciiTheme="minorHAnsi" w:hAnsiTheme="minorHAnsi" w:cs="Arial"/>
        </w:rPr>
        <w:t>–</w:t>
      </w:r>
      <w:r w:rsidR="005F6D72">
        <w:rPr>
          <w:rFonts w:asciiTheme="minorHAnsi" w:hAnsiTheme="minorHAnsi" w:cs="Arial"/>
        </w:rPr>
        <w:t>To receive a letter from a Parishioner, and t</w:t>
      </w:r>
      <w:bookmarkStart w:id="3" w:name="_GoBack"/>
      <w:bookmarkEnd w:id="3"/>
      <w:r w:rsidR="002C740D">
        <w:rPr>
          <w:rFonts w:asciiTheme="minorHAnsi" w:hAnsiTheme="minorHAnsi" w:cs="Arial"/>
        </w:rPr>
        <w:t xml:space="preserve">o receive an update. </w:t>
      </w:r>
    </w:p>
    <w:p w14:paraId="40D693A4" w14:textId="77777777" w:rsidR="005B7266" w:rsidRPr="005B7266" w:rsidRDefault="005B7266"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 xml:space="preserve">Hill Green – </w:t>
      </w:r>
    </w:p>
    <w:p w14:paraId="2BD82A23" w14:textId="54DA2B29" w:rsidR="005B7266" w:rsidRDefault="004D3263" w:rsidP="005B7266">
      <w:pPr>
        <w:pStyle w:val="ListParagraph"/>
        <w:numPr>
          <w:ilvl w:val="1"/>
          <w:numId w:val="29"/>
        </w:numPr>
        <w:shd w:val="clear" w:color="auto" w:fill="FFFFFF"/>
        <w:rPr>
          <w:rFonts w:asciiTheme="minorHAnsi" w:hAnsiTheme="minorHAnsi" w:cs="Arial"/>
        </w:rPr>
      </w:pPr>
      <w:r w:rsidRPr="004D3263">
        <w:rPr>
          <w:rFonts w:asciiTheme="minorHAnsi" w:hAnsiTheme="minorHAnsi" w:cs="Arial"/>
          <w:b/>
          <w:bCs/>
        </w:rPr>
        <w:t>Posts</w:t>
      </w:r>
      <w:r>
        <w:rPr>
          <w:rFonts w:asciiTheme="minorHAnsi" w:hAnsiTheme="minorHAnsi" w:cs="Arial"/>
        </w:rPr>
        <w:t xml:space="preserve"> - </w:t>
      </w:r>
      <w:r w:rsidR="005B7266">
        <w:rPr>
          <w:rFonts w:asciiTheme="minorHAnsi" w:hAnsiTheme="minorHAnsi" w:cs="Arial"/>
        </w:rPr>
        <w:t xml:space="preserve">To note GWB have replaced one post, and have been instructed to replace another broken one, under Clerk’s emergency spending with permission from the Chairman. They will invoice for both posts, when the second has been replaced. </w:t>
      </w:r>
    </w:p>
    <w:p w14:paraId="2E24FA36" w14:textId="030F73D4" w:rsidR="005B7266" w:rsidRPr="005B7266" w:rsidRDefault="004D3263" w:rsidP="005B7266">
      <w:pPr>
        <w:pStyle w:val="ListParagraph"/>
        <w:numPr>
          <w:ilvl w:val="1"/>
          <w:numId w:val="29"/>
        </w:numPr>
        <w:shd w:val="clear" w:color="auto" w:fill="FFFFFF"/>
        <w:rPr>
          <w:rFonts w:asciiTheme="minorHAnsi" w:hAnsiTheme="minorHAnsi" w:cs="Arial"/>
        </w:rPr>
      </w:pPr>
      <w:r w:rsidRPr="004D3263">
        <w:rPr>
          <w:rFonts w:asciiTheme="minorHAnsi" w:hAnsiTheme="minorHAnsi" w:cs="Arial"/>
          <w:b/>
          <w:bCs/>
        </w:rPr>
        <w:t>Driving over Hill Green</w:t>
      </w:r>
      <w:r>
        <w:rPr>
          <w:rFonts w:asciiTheme="minorHAnsi" w:hAnsiTheme="minorHAnsi" w:cs="Arial"/>
        </w:rPr>
        <w:t xml:space="preserve"> – There has </w:t>
      </w:r>
      <w:r w:rsidRPr="00E20BF3">
        <w:rPr>
          <w:rFonts w:asciiTheme="minorHAnsi" w:hAnsiTheme="minorHAnsi" w:cs="Arial"/>
        </w:rPr>
        <w:t xml:space="preserve">been </w:t>
      </w:r>
      <w:r w:rsidR="00036ACC" w:rsidRPr="00E20BF3">
        <w:rPr>
          <w:rFonts w:asciiTheme="minorHAnsi" w:hAnsiTheme="minorHAnsi" w:cs="Arial"/>
        </w:rPr>
        <w:t xml:space="preserve">recent </w:t>
      </w:r>
      <w:r w:rsidRPr="00E20BF3">
        <w:rPr>
          <w:rFonts w:asciiTheme="minorHAnsi" w:hAnsiTheme="minorHAnsi" w:cs="Arial"/>
        </w:rPr>
        <w:t>evidence of vehicles being driven over Hill Green</w:t>
      </w:r>
      <w:r w:rsidR="00036ACC" w:rsidRPr="00E20BF3">
        <w:rPr>
          <w:rFonts w:asciiTheme="minorHAnsi" w:hAnsiTheme="minorHAnsi" w:cs="Arial"/>
        </w:rPr>
        <w:t>, rather than using the track to the Chapel</w:t>
      </w:r>
      <w:r w:rsidRPr="00E20BF3">
        <w:rPr>
          <w:rFonts w:asciiTheme="minorHAnsi" w:hAnsiTheme="minorHAnsi" w:cs="Arial"/>
        </w:rPr>
        <w:t xml:space="preserve">. To determine </w:t>
      </w:r>
      <w:r>
        <w:rPr>
          <w:rFonts w:asciiTheme="minorHAnsi" w:hAnsiTheme="minorHAnsi" w:cs="Arial"/>
        </w:rPr>
        <w:t xml:space="preserve">actions. </w:t>
      </w:r>
    </w:p>
    <w:p w14:paraId="5D2BAA6A" w14:textId="77777777" w:rsidR="00E20BF3" w:rsidRPr="00E20BF3" w:rsidRDefault="004D3263"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Trees –</w:t>
      </w:r>
    </w:p>
    <w:p w14:paraId="504B8632" w14:textId="286875E4" w:rsidR="004D3263" w:rsidRDefault="004D3263" w:rsidP="00E20BF3">
      <w:pPr>
        <w:pStyle w:val="ListParagraph"/>
        <w:numPr>
          <w:ilvl w:val="1"/>
          <w:numId w:val="29"/>
        </w:numPr>
        <w:shd w:val="clear" w:color="auto" w:fill="FFFFFF"/>
        <w:rPr>
          <w:rFonts w:asciiTheme="minorHAnsi" w:hAnsiTheme="minorHAnsi" w:cs="Arial"/>
        </w:rPr>
      </w:pPr>
      <w:r w:rsidRPr="00E20BF3">
        <w:rPr>
          <w:rFonts w:asciiTheme="minorHAnsi" w:hAnsiTheme="minorHAnsi" w:cs="Arial"/>
        </w:rPr>
        <w:t xml:space="preserve">A Parishioner has requested that the tree outside The Views is looked at, as he believes it is dead. If it requires felling, he would be happy to replace it with a suitable tree given permission from CPC. To determine actions. </w:t>
      </w:r>
    </w:p>
    <w:p w14:paraId="5345EEC8" w14:textId="08224589" w:rsidR="00F245B1" w:rsidRPr="00F245B1" w:rsidRDefault="00E20BF3" w:rsidP="00F245B1">
      <w:pPr>
        <w:pStyle w:val="ListParagraph"/>
        <w:numPr>
          <w:ilvl w:val="1"/>
          <w:numId w:val="29"/>
        </w:numPr>
        <w:shd w:val="clear" w:color="auto" w:fill="FFFFFF"/>
        <w:rPr>
          <w:rFonts w:asciiTheme="minorHAnsi" w:hAnsiTheme="minorHAnsi" w:cs="Arial"/>
        </w:rPr>
      </w:pPr>
      <w:r w:rsidRPr="00F245B1">
        <w:rPr>
          <w:rFonts w:asciiTheme="minorHAnsi" w:hAnsiTheme="minorHAnsi" w:cs="Arial"/>
          <w:b/>
          <w:bCs/>
        </w:rPr>
        <w:t xml:space="preserve">Trees from </w:t>
      </w:r>
      <w:r w:rsidR="00F245B1" w:rsidRPr="00F245B1">
        <w:rPr>
          <w:rFonts w:asciiTheme="minorHAnsi" w:hAnsiTheme="minorHAnsi" w:cs="Arial"/>
          <w:b/>
          <w:bCs/>
        </w:rPr>
        <w:t>UDC</w:t>
      </w:r>
      <w:r w:rsidR="00F245B1">
        <w:rPr>
          <w:rFonts w:asciiTheme="minorHAnsi" w:hAnsiTheme="minorHAnsi" w:cs="Arial"/>
          <w:b/>
          <w:bCs/>
        </w:rPr>
        <w:t xml:space="preserve"> – </w:t>
      </w:r>
      <w:r w:rsidR="00F245B1" w:rsidRPr="00F245B1">
        <w:rPr>
          <w:rFonts w:asciiTheme="minorHAnsi" w:hAnsiTheme="minorHAnsi" w:cs="Arial"/>
        </w:rPr>
        <w:t xml:space="preserve">To note </w:t>
      </w:r>
      <w:r w:rsidR="00F245B1">
        <w:rPr>
          <w:rFonts w:asciiTheme="minorHAnsi" w:hAnsiTheme="minorHAnsi" w:cs="Arial"/>
        </w:rPr>
        <w:t>Cllr Carter</w:t>
      </w:r>
      <w:r w:rsidR="00F245B1" w:rsidRPr="00F245B1">
        <w:rPr>
          <w:rFonts w:asciiTheme="minorHAnsi" w:hAnsiTheme="minorHAnsi" w:cs="Arial"/>
        </w:rPr>
        <w:t xml:space="preserve"> planted the free UDC trees</w:t>
      </w:r>
      <w:r w:rsidR="00F245B1">
        <w:rPr>
          <w:rFonts w:asciiTheme="minorHAnsi" w:hAnsiTheme="minorHAnsi" w:cs="Arial"/>
        </w:rPr>
        <w:t>. T</w:t>
      </w:r>
      <w:r w:rsidR="00F245B1" w:rsidRPr="00F245B1">
        <w:rPr>
          <w:rFonts w:asciiTheme="minorHAnsi" w:hAnsiTheme="minorHAnsi" w:cs="Arial"/>
        </w:rPr>
        <w:t xml:space="preserve">here had been a comment to him from a parishioner concerning the location of one replacement </w:t>
      </w:r>
      <w:r w:rsidR="00F245B1">
        <w:rPr>
          <w:rFonts w:asciiTheme="minorHAnsi" w:hAnsiTheme="minorHAnsi" w:cs="Arial"/>
        </w:rPr>
        <w:t xml:space="preserve">oak </w:t>
      </w:r>
      <w:r w:rsidR="00F245B1" w:rsidRPr="00F245B1">
        <w:rPr>
          <w:rFonts w:asciiTheme="minorHAnsi" w:hAnsiTheme="minorHAnsi" w:cs="Arial"/>
        </w:rPr>
        <w:t xml:space="preserve">tree </w:t>
      </w:r>
      <w:r w:rsidR="00F245B1">
        <w:rPr>
          <w:rFonts w:asciiTheme="minorHAnsi" w:hAnsiTheme="minorHAnsi" w:cs="Arial"/>
        </w:rPr>
        <w:t xml:space="preserve">on Hill Green, this </w:t>
      </w:r>
      <w:r w:rsidR="00F245B1" w:rsidRPr="00F245B1">
        <w:rPr>
          <w:rFonts w:asciiTheme="minorHAnsi" w:hAnsiTheme="minorHAnsi" w:cs="Arial"/>
        </w:rPr>
        <w:t xml:space="preserve">had </w:t>
      </w:r>
      <w:r w:rsidR="00F245B1">
        <w:rPr>
          <w:rFonts w:asciiTheme="minorHAnsi" w:hAnsiTheme="minorHAnsi" w:cs="Arial"/>
        </w:rPr>
        <w:t xml:space="preserve">been </w:t>
      </w:r>
      <w:r w:rsidR="00F245B1" w:rsidRPr="00F245B1">
        <w:rPr>
          <w:rFonts w:asciiTheme="minorHAnsi" w:hAnsiTheme="minorHAnsi" w:cs="Arial"/>
        </w:rPr>
        <w:t>checked previously with the insurers</w:t>
      </w:r>
      <w:r w:rsidR="00F245B1">
        <w:rPr>
          <w:rFonts w:asciiTheme="minorHAnsi" w:hAnsiTheme="minorHAnsi" w:cs="Arial"/>
        </w:rPr>
        <w:t>,</w:t>
      </w:r>
      <w:r w:rsidR="00F245B1" w:rsidRPr="00F245B1">
        <w:rPr>
          <w:rFonts w:asciiTheme="minorHAnsi" w:hAnsiTheme="minorHAnsi" w:cs="Arial"/>
        </w:rPr>
        <w:t xml:space="preserve"> who had advised </w:t>
      </w:r>
      <w:r w:rsidR="00F245B1">
        <w:rPr>
          <w:rFonts w:asciiTheme="minorHAnsi" w:hAnsiTheme="minorHAnsi" w:cs="Arial"/>
        </w:rPr>
        <w:t>the Clerk</w:t>
      </w:r>
      <w:r w:rsidR="00F245B1" w:rsidRPr="00F245B1">
        <w:rPr>
          <w:rFonts w:asciiTheme="minorHAnsi" w:hAnsiTheme="minorHAnsi" w:cs="Arial"/>
        </w:rPr>
        <w:t xml:space="preserve"> that the location was acceptable</w:t>
      </w:r>
      <w:r w:rsidR="00F245B1">
        <w:rPr>
          <w:rFonts w:asciiTheme="minorHAnsi" w:hAnsiTheme="minorHAnsi" w:cs="Arial"/>
        </w:rPr>
        <w:t>.</w:t>
      </w:r>
    </w:p>
    <w:p w14:paraId="34177FD6" w14:textId="25D25577" w:rsidR="004D3263" w:rsidRDefault="004D3263"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Policy –</w:t>
      </w:r>
      <w:r>
        <w:rPr>
          <w:rFonts w:asciiTheme="minorHAnsi" w:hAnsiTheme="minorHAnsi" w:cs="Arial"/>
        </w:rPr>
        <w:t xml:space="preserve"> To receive the draft Training and Development Policy</w:t>
      </w:r>
      <w:r w:rsidR="00DE2C86">
        <w:rPr>
          <w:rFonts w:asciiTheme="minorHAnsi" w:hAnsiTheme="minorHAnsi" w:cs="Arial"/>
        </w:rPr>
        <w:t xml:space="preserve"> for approval</w:t>
      </w:r>
      <w:r>
        <w:rPr>
          <w:rFonts w:asciiTheme="minorHAnsi" w:hAnsiTheme="minorHAnsi" w:cs="Arial"/>
        </w:rPr>
        <w:t xml:space="preserve">, </w:t>
      </w:r>
      <w:r w:rsidR="00DE2C86">
        <w:rPr>
          <w:rFonts w:asciiTheme="minorHAnsi" w:hAnsiTheme="minorHAnsi" w:cs="Arial"/>
        </w:rPr>
        <w:t xml:space="preserve">to </w:t>
      </w:r>
      <w:r>
        <w:rPr>
          <w:rFonts w:asciiTheme="minorHAnsi" w:hAnsiTheme="minorHAnsi" w:cs="Arial"/>
        </w:rPr>
        <w:t xml:space="preserve">determine if any </w:t>
      </w:r>
      <w:r w:rsidR="00DE2C86">
        <w:rPr>
          <w:rFonts w:asciiTheme="minorHAnsi" w:hAnsiTheme="minorHAnsi" w:cs="Arial"/>
        </w:rPr>
        <w:t>amendments/additions are required.</w:t>
      </w:r>
    </w:p>
    <w:p w14:paraId="11256EA8" w14:textId="42A67304" w:rsidR="00F245B1" w:rsidRPr="004D3263" w:rsidRDefault="00F245B1"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Training -</w:t>
      </w:r>
      <w:r>
        <w:rPr>
          <w:rFonts w:asciiTheme="minorHAnsi" w:hAnsiTheme="minorHAnsi" w:cs="Arial"/>
        </w:rPr>
        <w:t xml:space="preserve"> </w:t>
      </w:r>
      <w:r w:rsidRPr="00F245B1">
        <w:rPr>
          <w:rFonts w:asciiTheme="minorHAnsi" w:hAnsiTheme="minorHAnsi" w:cs="Arial"/>
        </w:rPr>
        <w:t xml:space="preserve">Cllr Gill to attend EALC Learning Disability Awareness Training Workshop, Monday 8th February, </w:t>
      </w:r>
      <w:r>
        <w:rPr>
          <w:rFonts w:asciiTheme="minorHAnsi" w:hAnsiTheme="minorHAnsi" w:cs="Arial"/>
        </w:rPr>
        <w:t xml:space="preserve">there is </w:t>
      </w:r>
      <w:r w:rsidRPr="00F245B1">
        <w:rPr>
          <w:rFonts w:asciiTheme="minorHAnsi" w:hAnsiTheme="minorHAnsi" w:cs="Arial"/>
        </w:rPr>
        <w:t>no fee.</w:t>
      </w:r>
    </w:p>
    <w:p w14:paraId="6DB442D1" w14:textId="21E7AFAF" w:rsidR="00AD22C3" w:rsidRPr="00FD318E" w:rsidRDefault="00AD22C3" w:rsidP="00AD22C3">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Byway 60 – </w:t>
      </w:r>
      <w:r w:rsidRPr="00FD318E">
        <w:rPr>
          <w:rFonts w:asciiTheme="minorHAnsi" w:hAnsiTheme="minorHAnsi" w:cs="Arial"/>
        </w:rPr>
        <w:t>To receive an update.</w:t>
      </w:r>
      <w:r w:rsidR="00471BB7" w:rsidRPr="00FD318E">
        <w:rPr>
          <w:rFonts w:asciiTheme="minorHAnsi" w:hAnsiTheme="minorHAnsi" w:cs="Arial"/>
        </w:rPr>
        <w:t xml:space="preserve">  </w:t>
      </w:r>
    </w:p>
    <w:p w14:paraId="0E454802" w14:textId="59CB6099" w:rsidR="00A12E0E" w:rsidRPr="00FD318E" w:rsidRDefault="00E87B36" w:rsidP="00A12E0E">
      <w:pPr>
        <w:pStyle w:val="ListParagraph"/>
        <w:numPr>
          <w:ilvl w:val="0"/>
          <w:numId w:val="29"/>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5779D201" w:rsidR="00A12E0E" w:rsidRPr="00FD318E" w:rsidRDefault="00A12E0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E773AC" w:rsidRPr="00FD318E">
        <w:rPr>
          <w:rFonts w:asciiTheme="minorHAnsi" w:eastAsiaTheme="minorHAnsi" w:hAnsiTheme="minorHAnsi" w:cs="ArialMT"/>
          <w:bCs/>
        </w:rPr>
        <w:t xml:space="preserve"> </w:t>
      </w:r>
    </w:p>
    <w:p w14:paraId="608C3B7B" w14:textId="0425B46B" w:rsidR="007F556E" w:rsidRPr="00FD318E" w:rsidRDefault="007F556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Website and Email –</w:t>
      </w:r>
      <w:r w:rsidR="00E455AE" w:rsidRPr="00FD318E">
        <w:rPr>
          <w:rFonts w:asciiTheme="minorHAnsi" w:eastAsiaTheme="minorHAnsi" w:hAnsiTheme="minorHAnsi" w:cs="ArialMT"/>
          <w:b/>
        </w:rPr>
        <w:t xml:space="preserve"> </w:t>
      </w:r>
      <w:r w:rsidR="00416D33" w:rsidRPr="00FD318E">
        <w:rPr>
          <w:rFonts w:asciiTheme="minorHAnsi" w:eastAsiaTheme="minorHAnsi" w:hAnsiTheme="minorHAnsi" w:cs="ArialMT"/>
          <w:bCs/>
        </w:rPr>
        <w:t>To receive a report, and determine actions</w:t>
      </w:r>
      <w:r w:rsidR="00055457" w:rsidRPr="00FD318E">
        <w:rPr>
          <w:rFonts w:asciiTheme="minorHAnsi" w:eastAsiaTheme="minorHAnsi" w:hAnsiTheme="minorHAnsi" w:cs="ArialMT"/>
          <w:bCs/>
        </w:rPr>
        <w:t xml:space="preserve"> (carried over from December</w:t>
      </w:r>
      <w:r w:rsidR="00C64906" w:rsidRPr="00FD318E">
        <w:rPr>
          <w:rFonts w:asciiTheme="minorHAnsi" w:eastAsiaTheme="minorHAnsi" w:hAnsiTheme="minorHAnsi" w:cs="ArialMT"/>
          <w:bCs/>
        </w:rPr>
        <w:t xml:space="preserve">, </w:t>
      </w:r>
      <w:r w:rsidR="000B6E04" w:rsidRPr="00FD318E">
        <w:rPr>
          <w:rFonts w:asciiTheme="minorHAnsi" w:eastAsiaTheme="minorHAnsi" w:hAnsiTheme="minorHAnsi" w:cs="ArialMT"/>
          <w:bCs/>
        </w:rPr>
        <w:t>report in December Meeting documents</w:t>
      </w:r>
      <w:r w:rsidR="00055457" w:rsidRPr="00FD318E">
        <w:rPr>
          <w:rFonts w:asciiTheme="minorHAnsi" w:eastAsiaTheme="minorHAnsi" w:hAnsiTheme="minorHAnsi" w:cs="ArialMT"/>
          <w:bCs/>
        </w:rPr>
        <w:t>)</w:t>
      </w:r>
      <w:r w:rsidR="00D5009A" w:rsidRPr="00FD318E">
        <w:rPr>
          <w:rFonts w:asciiTheme="minorHAnsi" w:eastAsiaTheme="minorHAnsi" w:hAnsiTheme="minorHAnsi" w:cs="ArialMT"/>
          <w:bCs/>
        </w:rPr>
        <w:t>.</w:t>
      </w:r>
    </w:p>
    <w:p w14:paraId="6E9E23D1" w14:textId="280FC1C4" w:rsidR="00653E91" w:rsidRPr="00FD318E" w:rsidRDefault="007F556E" w:rsidP="00C64906">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p>
    <w:p w14:paraId="3274D994" w14:textId="37625AA2" w:rsidR="00653E91" w:rsidRDefault="00653E91" w:rsidP="00653E91">
      <w:pPr>
        <w:pStyle w:val="ListParagraph"/>
        <w:numPr>
          <w:ilvl w:val="1"/>
          <w:numId w:val="29"/>
        </w:numPr>
        <w:autoSpaceDE w:val="0"/>
        <w:autoSpaceDN w:val="0"/>
        <w:adjustRightInd w:val="0"/>
        <w:ind w:left="1276" w:hanging="491"/>
        <w:rPr>
          <w:rFonts w:asciiTheme="minorHAnsi" w:eastAsiaTheme="minorHAnsi" w:hAnsiTheme="minorHAnsi" w:cs="ArialMT"/>
          <w:bCs/>
        </w:rPr>
      </w:pPr>
      <w:r w:rsidRPr="00FD318E">
        <w:rPr>
          <w:rFonts w:asciiTheme="minorHAnsi" w:eastAsiaTheme="minorHAnsi" w:hAnsiTheme="minorHAnsi" w:cs="ArialMT"/>
          <w:b/>
        </w:rPr>
        <w:t>Village Sign Working Party</w:t>
      </w:r>
      <w:r w:rsidRPr="00FD318E">
        <w:rPr>
          <w:rFonts w:asciiTheme="minorHAnsi" w:eastAsiaTheme="minorHAnsi" w:hAnsiTheme="minorHAnsi" w:cs="ArialMT"/>
          <w:bCs/>
        </w:rPr>
        <w:t xml:space="preserve"> –</w:t>
      </w:r>
      <w:r w:rsidR="00DE2C86">
        <w:rPr>
          <w:rFonts w:asciiTheme="minorHAnsi" w:eastAsiaTheme="minorHAnsi" w:hAnsiTheme="minorHAnsi" w:cs="ArialMT"/>
          <w:bCs/>
        </w:rPr>
        <w:t xml:space="preserve"> to receive a verbal report.</w:t>
      </w:r>
    </w:p>
    <w:p w14:paraId="533BB817" w14:textId="48CFF925" w:rsidR="00DE2C86" w:rsidRPr="00DE2C86"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lastRenderedPageBreak/>
        <w:t>Jubilee Field Committee of Management (JFCM)</w:t>
      </w:r>
      <w:r>
        <w:rPr>
          <w:rFonts w:asciiTheme="minorHAnsi" w:eastAsiaTheme="minorHAnsi" w:hAnsiTheme="minorHAnsi" w:cs="ArialMT"/>
          <w:b/>
        </w:rPr>
        <w:t xml:space="preserve"> – </w:t>
      </w:r>
      <w:r>
        <w:rPr>
          <w:rFonts w:asciiTheme="minorHAnsi" w:eastAsiaTheme="minorHAnsi" w:hAnsiTheme="minorHAnsi" w:cs="ArialMT"/>
          <w:bCs/>
        </w:rPr>
        <w:t xml:space="preserve">To receive a report. </w:t>
      </w:r>
    </w:p>
    <w:p w14:paraId="6D95D016" w14:textId="5DE26AFD" w:rsidR="00DE2C86" w:rsidRPr="00DE2C86"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Essex Association of Local Councils Executive Committee</w:t>
      </w:r>
      <w:r>
        <w:rPr>
          <w:rFonts w:asciiTheme="minorHAnsi" w:eastAsiaTheme="minorHAnsi" w:hAnsiTheme="minorHAnsi" w:cs="ArialMT"/>
          <w:b/>
        </w:rPr>
        <w:t xml:space="preserve"> – </w:t>
      </w:r>
      <w:r>
        <w:rPr>
          <w:rFonts w:asciiTheme="minorHAnsi" w:eastAsiaTheme="minorHAnsi" w:hAnsiTheme="minorHAnsi" w:cs="ArialMT"/>
          <w:bCs/>
        </w:rPr>
        <w:t>To receive a report.</w:t>
      </w:r>
    </w:p>
    <w:p w14:paraId="522F52A3" w14:textId="59FD118F" w:rsidR="00DE2C86" w:rsidRPr="00DE2C86"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Uttlesford Association of Local Councils</w:t>
      </w:r>
      <w:r>
        <w:rPr>
          <w:rFonts w:asciiTheme="minorHAnsi" w:eastAsiaTheme="minorHAnsi" w:hAnsiTheme="minorHAnsi" w:cs="ArialMT"/>
          <w:b/>
        </w:rPr>
        <w:t xml:space="preserve"> – </w:t>
      </w:r>
      <w:r>
        <w:rPr>
          <w:rFonts w:asciiTheme="minorHAnsi" w:eastAsiaTheme="minorHAnsi" w:hAnsiTheme="minorHAnsi" w:cs="ArialMT"/>
          <w:bCs/>
        </w:rPr>
        <w:t xml:space="preserve">To receive a report. </w:t>
      </w:r>
    </w:p>
    <w:p w14:paraId="53036416" w14:textId="1E6C383B" w:rsidR="00DE2C86" w:rsidRPr="00DE2C86"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UDC Town and Parish Council Workshops ref Local Plan</w:t>
      </w:r>
      <w:r>
        <w:rPr>
          <w:rFonts w:asciiTheme="minorHAnsi" w:eastAsiaTheme="minorHAnsi" w:hAnsiTheme="minorHAnsi" w:cs="ArialMT"/>
          <w:b/>
        </w:rPr>
        <w:t xml:space="preserve"> – </w:t>
      </w:r>
      <w:r>
        <w:rPr>
          <w:rFonts w:asciiTheme="minorHAnsi" w:eastAsiaTheme="minorHAnsi" w:hAnsiTheme="minorHAnsi" w:cs="ArialMT"/>
          <w:bCs/>
        </w:rPr>
        <w:t xml:space="preserve">To receive a verbal report. </w:t>
      </w:r>
    </w:p>
    <w:bookmarkEnd w:id="0"/>
    <w:bookmarkEnd w:id="2"/>
    <w:p w14:paraId="22B3F7C6" w14:textId="00D97FCA" w:rsidR="00D628CB" w:rsidRPr="00FD318E" w:rsidRDefault="00FC12D4" w:rsidP="006047F4">
      <w:pPr>
        <w:pStyle w:val="ListParagraph"/>
        <w:numPr>
          <w:ilvl w:val="0"/>
          <w:numId w:val="29"/>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61929B45" w14:textId="028EAADA" w:rsidR="00CB6FF2" w:rsidRPr="00E20BF3" w:rsidRDefault="003441E9" w:rsidP="00CB6FF2">
      <w:pPr>
        <w:pStyle w:val="ListParagraph"/>
        <w:numPr>
          <w:ilvl w:val="0"/>
          <w:numId w:val="29"/>
        </w:numPr>
        <w:shd w:val="clear" w:color="auto" w:fill="FFFFFF"/>
        <w:rPr>
          <w:rFonts w:asciiTheme="minorHAnsi" w:hAnsiTheme="minorHAnsi" w:cs="Arial"/>
          <w:bCs/>
        </w:rPr>
      </w:pPr>
      <w:r w:rsidRPr="00FD318E">
        <w:rPr>
          <w:rFonts w:asciiTheme="minorHAnsi" w:hAnsiTheme="minorHAnsi" w:cs="Arial"/>
          <w:b/>
        </w:rPr>
        <w:t xml:space="preserve">Risk Assessment Book </w:t>
      </w:r>
      <w:r w:rsidRPr="00E20BF3">
        <w:rPr>
          <w:rFonts w:asciiTheme="minorHAnsi" w:hAnsiTheme="minorHAnsi" w:cs="Arial"/>
          <w:bCs/>
        </w:rPr>
        <w:t>–</w:t>
      </w:r>
      <w:r w:rsidR="00095F67" w:rsidRPr="00E20BF3">
        <w:rPr>
          <w:rFonts w:asciiTheme="minorHAnsi" w:hAnsiTheme="minorHAnsi" w:cs="Arial"/>
          <w:bCs/>
        </w:rPr>
        <w:t xml:space="preserve"> </w:t>
      </w:r>
      <w:r w:rsidR="00036ACC" w:rsidRPr="00E20BF3">
        <w:rPr>
          <w:rFonts w:asciiTheme="minorHAnsi" w:hAnsiTheme="minorHAnsi" w:cs="Arial"/>
          <w:bCs/>
        </w:rPr>
        <w:t>Additional broken post at Hill Green advised to Clerk 28</w:t>
      </w:r>
      <w:r w:rsidR="00036ACC" w:rsidRPr="00E20BF3">
        <w:rPr>
          <w:rFonts w:asciiTheme="minorHAnsi" w:hAnsiTheme="minorHAnsi" w:cs="Arial"/>
          <w:bCs/>
          <w:vertAlign w:val="superscript"/>
        </w:rPr>
        <w:t>th</w:t>
      </w:r>
      <w:r w:rsidR="00036ACC" w:rsidRPr="00E20BF3">
        <w:rPr>
          <w:rFonts w:asciiTheme="minorHAnsi" w:hAnsiTheme="minorHAnsi" w:cs="Arial"/>
          <w:bCs/>
        </w:rPr>
        <w:t xml:space="preserve"> Jan.</w:t>
      </w:r>
    </w:p>
    <w:p w14:paraId="16E661B7" w14:textId="2B5114CC" w:rsidR="00AA2135" w:rsidRPr="00E20BF3" w:rsidRDefault="00F40A26" w:rsidP="007F556E">
      <w:pPr>
        <w:pStyle w:val="ListParagraph"/>
        <w:numPr>
          <w:ilvl w:val="0"/>
          <w:numId w:val="29"/>
        </w:numPr>
        <w:shd w:val="clear" w:color="auto" w:fill="FFFFFF"/>
        <w:rPr>
          <w:rFonts w:asciiTheme="minorHAnsi" w:hAnsiTheme="minorHAnsi" w:cs="Arial"/>
          <w:b/>
        </w:rPr>
      </w:pPr>
      <w:r w:rsidRPr="00E20BF3">
        <w:rPr>
          <w:rFonts w:asciiTheme="minorHAnsi" w:hAnsiTheme="minorHAnsi" w:cs="Arial"/>
          <w:b/>
        </w:rPr>
        <w:t>Finance</w:t>
      </w:r>
      <w:r w:rsidR="008642F8" w:rsidRPr="00E20BF3">
        <w:rPr>
          <w:rFonts w:asciiTheme="minorHAnsi" w:hAnsiTheme="minorHAnsi" w:cs="Arial"/>
          <w:b/>
        </w:rPr>
        <w:t xml:space="preserve"> </w:t>
      </w:r>
      <w:r w:rsidR="003115A0" w:rsidRPr="00E20BF3">
        <w:rPr>
          <w:rFonts w:asciiTheme="minorHAnsi" w:hAnsiTheme="minorHAnsi" w:cs="Arial"/>
          <w:b/>
        </w:rPr>
        <w:t xml:space="preserve"> </w:t>
      </w:r>
    </w:p>
    <w:p w14:paraId="2B93DEAC" w14:textId="5CE06E7D" w:rsidR="00AC7B3C" w:rsidRPr="00FD318E" w:rsidRDefault="007F556E" w:rsidP="00465528">
      <w:pPr>
        <w:pStyle w:val="ListParagraph"/>
        <w:numPr>
          <w:ilvl w:val="1"/>
          <w:numId w:val="29"/>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 </w:t>
      </w:r>
      <w:r w:rsidRPr="00FD318E">
        <w:rPr>
          <w:rFonts w:asciiTheme="minorHAnsi" w:eastAsiaTheme="minorHAnsi" w:hAnsiTheme="minorHAnsi" w:cs="ArialMT"/>
          <w:bCs/>
        </w:rPr>
        <w:t>To approve the cheque</w:t>
      </w:r>
      <w:r w:rsidR="00A12E0E" w:rsidRPr="00FD318E">
        <w:rPr>
          <w:rFonts w:asciiTheme="minorHAnsi" w:eastAsiaTheme="minorHAnsi" w:hAnsiTheme="minorHAnsi" w:cs="ArialMT"/>
          <w:bCs/>
        </w:rPr>
        <w:t>s.</w:t>
      </w:r>
    </w:p>
    <w:p w14:paraId="6147B856" w14:textId="1FBA0131" w:rsidR="00644566" w:rsidRPr="00BE565F" w:rsidRDefault="00D06DA0" w:rsidP="00BE565F">
      <w:pPr>
        <w:pStyle w:val="ListParagraph"/>
        <w:numPr>
          <w:ilvl w:val="1"/>
          <w:numId w:val="29"/>
        </w:numPr>
        <w:rPr>
          <w:rFonts w:asciiTheme="minorHAnsi" w:eastAsiaTheme="minorHAnsi" w:hAnsiTheme="minorHAnsi" w:cs="ArialMT"/>
          <w:b/>
          <w:bCs/>
        </w:rPr>
      </w:pPr>
      <w:r w:rsidRPr="00D06DA0">
        <w:rPr>
          <w:rFonts w:asciiTheme="minorHAnsi" w:eastAsiaTheme="minorHAnsi" w:hAnsiTheme="minorHAnsi" w:cs="ArialMT"/>
          <w:b/>
          <w:bCs/>
        </w:rPr>
        <w:t>CPC Budget 2020/21 Unspent Allocation</w:t>
      </w:r>
      <w:r>
        <w:rPr>
          <w:rFonts w:asciiTheme="minorHAnsi" w:eastAsiaTheme="minorHAnsi" w:hAnsiTheme="minorHAnsi" w:cs="ArialMT"/>
          <w:b/>
          <w:bCs/>
        </w:rPr>
        <w:t xml:space="preserve"> - </w:t>
      </w:r>
      <w:r w:rsidRPr="00D06DA0">
        <w:rPr>
          <w:rFonts w:asciiTheme="minorHAnsi" w:eastAsiaTheme="minorHAnsi" w:hAnsiTheme="minorHAnsi" w:cs="ArialMT"/>
          <w:b/>
          <w:bCs/>
        </w:rPr>
        <w:t>Community Events £150.00</w:t>
      </w:r>
      <w:r>
        <w:rPr>
          <w:rFonts w:asciiTheme="minorHAnsi" w:eastAsiaTheme="minorHAnsi" w:hAnsiTheme="minorHAnsi" w:cs="ArialMT"/>
          <w:b/>
          <w:bCs/>
        </w:rPr>
        <w:t xml:space="preserve"> </w:t>
      </w:r>
      <w:r>
        <w:rPr>
          <w:rFonts w:asciiTheme="minorHAnsi" w:eastAsiaTheme="minorHAnsi" w:hAnsiTheme="minorHAnsi" w:cs="ArialMT"/>
        </w:rPr>
        <w:t>– To receive a report and determine actions.</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790F8526" w:rsidR="00DB1BFD" w:rsidRPr="00E20BF3" w:rsidRDefault="001A4082" w:rsidP="00FD3F96">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 </w:t>
            </w:r>
            <w:r w:rsidR="0090358D" w:rsidRPr="0090358D">
              <w:rPr>
                <w:rFonts w:asciiTheme="minorHAnsi" w:hAnsiTheme="minorHAnsi" w:cs="Arial"/>
                <w:bCs/>
              </w:rPr>
              <w:t>Allotments</w:t>
            </w:r>
          </w:p>
        </w:tc>
        <w:tc>
          <w:tcPr>
            <w:tcW w:w="1609" w:type="pct"/>
            <w:tcBorders>
              <w:top w:val="single" w:sz="4" w:space="0" w:color="auto"/>
              <w:left w:val="single" w:sz="4" w:space="0" w:color="auto"/>
              <w:bottom w:val="single" w:sz="4" w:space="0" w:color="auto"/>
              <w:right w:val="single" w:sz="4" w:space="0" w:color="auto"/>
            </w:tcBorders>
            <w:hideMark/>
          </w:tcPr>
          <w:p w14:paraId="64E1F7F0" w14:textId="2977766D" w:rsidR="00DB1BFD" w:rsidRPr="00FD318E" w:rsidRDefault="0090358D" w:rsidP="00E20BF3">
            <w:pPr>
              <w:contextualSpacing/>
              <w:jc w:val="right"/>
              <w:rPr>
                <w:rFonts w:asciiTheme="minorHAnsi" w:hAnsiTheme="minorHAnsi" w:cs="Arial"/>
              </w:rPr>
            </w:pPr>
            <w:r>
              <w:rPr>
                <w:rFonts w:asciiTheme="minorHAnsi" w:hAnsiTheme="minorHAnsi" w:cs="Arial"/>
              </w:rPr>
              <w:t xml:space="preserve">                                                 £60</w:t>
            </w:r>
            <w:r w:rsidR="00E773AC" w:rsidRPr="00FD318E">
              <w:rPr>
                <w:rFonts w:asciiTheme="minorHAnsi" w:hAnsiTheme="minorHAnsi" w:cs="Arial"/>
              </w:rPr>
              <w:t xml:space="preserve">          </w:t>
            </w:r>
            <w:r w:rsidR="00B85F75"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6ABCF7C5"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730E5D" w:rsidRPr="00E20BF3">
              <w:rPr>
                <w:rFonts w:asciiTheme="minorHAnsi" w:hAnsiTheme="minorHAnsi" w:cs="Arial"/>
                <w:b/>
              </w:rPr>
              <w:t>1</w:t>
            </w:r>
            <w:r w:rsidR="00730E5D" w:rsidRPr="00E20BF3">
              <w:rPr>
                <w:rFonts w:asciiTheme="minorHAnsi" w:hAnsiTheme="minorHAnsi" w:cs="Arial"/>
                <w:b/>
                <w:vertAlign w:val="superscript"/>
              </w:rPr>
              <w:t>st</w:t>
            </w:r>
            <w:r w:rsidR="002559A3" w:rsidRPr="00E20BF3">
              <w:rPr>
                <w:rFonts w:asciiTheme="minorHAnsi" w:hAnsiTheme="minorHAnsi" w:cs="Arial"/>
                <w:b/>
                <w:vertAlign w:val="superscript"/>
              </w:rPr>
              <w:t xml:space="preserve"> </w:t>
            </w:r>
            <w:r w:rsidR="002559A3" w:rsidRPr="00E20BF3">
              <w:rPr>
                <w:rFonts w:asciiTheme="minorHAnsi" w:hAnsiTheme="minorHAnsi" w:cs="Arial"/>
                <w:b/>
              </w:rPr>
              <w:t xml:space="preserve">February </w:t>
            </w:r>
            <w:r w:rsidR="00AD22C3" w:rsidRPr="00E20BF3">
              <w:rPr>
                <w:rFonts w:asciiTheme="minorHAnsi" w:hAnsiTheme="minorHAnsi" w:cs="Arial"/>
                <w:b/>
              </w:rPr>
              <w:t xml:space="preserve"> 2021</w:t>
            </w:r>
          </w:p>
        </w:tc>
        <w:tc>
          <w:tcPr>
            <w:tcW w:w="1609" w:type="pct"/>
            <w:tcBorders>
              <w:top w:val="single" w:sz="4" w:space="0" w:color="auto"/>
              <w:left w:val="single" w:sz="4" w:space="0" w:color="auto"/>
              <w:bottom w:val="single" w:sz="4" w:space="0" w:color="auto"/>
              <w:right w:val="single" w:sz="4" w:space="0" w:color="auto"/>
            </w:tcBorders>
            <w:hideMark/>
          </w:tcPr>
          <w:p w14:paraId="322326F7" w14:textId="3CAE569E" w:rsidR="00992D39" w:rsidRPr="00FD318E" w:rsidRDefault="00272BBC" w:rsidP="00CE1E01">
            <w:pPr>
              <w:contextualSpacing/>
              <w:jc w:val="right"/>
              <w:rPr>
                <w:rFonts w:asciiTheme="minorHAnsi" w:hAnsiTheme="minorHAnsi" w:cs="Arial"/>
              </w:rPr>
            </w:pPr>
            <w:r w:rsidRPr="00FD318E">
              <w:rPr>
                <w:rFonts w:asciiTheme="minorHAnsi" w:hAnsiTheme="minorHAnsi" w:cs="Arial"/>
              </w:rPr>
              <w:t>£1</w:t>
            </w:r>
            <w:r w:rsidR="007911D9">
              <w:rPr>
                <w:rFonts w:asciiTheme="minorHAnsi" w:hAnsiTheme="minorHAnsi" w:cs="Arial"/>
              </w:rPr>
              <w:t>3,168.47</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2CEED49B"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1</w:t>
            </w:r>
            <w:r w:rsidR="002559A3" w:rsidRPr="00E20BF3">
              <w:rPr>
                <w:rFonts w:asciiTheme="minorHAnsi" w:hAnsiTheme="minorHAnsi" w:cs="Arial"/>
                <w:b/>
                <w:vertAlign w:val="superscript"/>
              </w:rPr>
              <w:t>st</w:t>
            </w:r>
            <w:r w:rsidR="002559A3" w:rsidRPr="00E20BF3">
              <w:rPr>
                <w:rFonts w:asciiTheme="minorHAnsi" w:hAnsiTheme="minorHAnsi" w:cs="Arial"/>
                <w:b/>
              </w:rPr>
              <w:t xml:space="preserve"> February </w:t>
            </w:r>
            <w:r w:rsidR="00DB1BFD" w:rsidRPr="00E20BF3">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4A3D5393" w:rsidR="00F93E4E" w:rsidRPr="00FD318E" w:rsidRDefault="00F93E4E" w:rsidP="00FD3F96">
            <w:pPr>
              <w:contextualSpacing/>
              <w:jc w:val="right"/>
              <w:rPr>
                <w:rFonts w:asciiTheme="minorHAnsi" w:hAnsiTheme="minorHAnsi" w:cs="Arial"/>
              </w:rPr>
            </w:pPr>
            <w:r w:rsidRPr="00FD318E">
              <w:rPr>
                <w:rFonts w:asciiTheme="minorHAnsi" w:hAnsiTheme="minorHAnsi" w:cs="Arial"/>
              </w:rPr>
              <w:t>£</w:t>
            </w:r>
            <w:r w:rsidR="007911D9">
              <w:rPr>
                <w:rFonts w:asciiTheme="minorHAnsi" w:hAnsiTheme="minorHAnsi" w:cs="Arial"/>
              </w:rPr>
              <w:t>116.90</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0A94808A"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01</w:t>
            </w:r>
            <w:r w:rsidR="00F955A1" w:rsidRPr="00FD318E">
              <w:rPr>
                <w:rFonts w:asciiTheme="minorHAnsi" w:hAnsiTheme="minorHAnsi"/>
              </w:rPr>
              <w:t>.2020</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5BCE2FEC" w:rsidR="00B80D7E" w:rsidRPr="00FD318E" w:rsidRDefault="00B80D7E" w:rsidP="00C45118">
            <w:pPr>
              <w:rPr>
                <w:rFonts w:asciiTheme="minorHAnsi" w:hAnsiTheme="minorHAnsi"/>
              </w:rPr>
            </w:pPr>
            <w:r w:rsidRPr="00FD318E">
              <w:rPr>
                <w:rFonts w:asciiTheme="minorHAnsi" w:hAnsiTheme="minorHAnsi"/>
              </w:rPr>
              <w:t>06.</w:t>
            </w:r>
            <w:r w:rsidR="00AD22C3" w:rsidRPr="00FD318E">
              <w:rPr>
                <w:rFonts w:asciiTheme="minorHAnsi" w:hAnsiTheme="minorHAnsi"/>
              </w:rPr>
              <w:t>0</w:t>
            </w:r>
            <w:r w:rsidR="007911D9">
              <w:rPr>
                <w:rFonts w:asciiTheme="minorHAnsi" w:hAnsiTheme="minorHAnsi"/>
              </w:rPr>
              <w:t>2</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5567C" w:rsidRPr="00FD318E" w14:paraId="670360E8" w14:textId="77777777" w:rsidTr="00975A78">
        <w:tc>
          <w:tcPr>
            <w:tcW w:w="2091" w:type="dxa"/>
          </w:tcPr>
          <w:p w14:paraId="7EABC31C" w14:textId="5AAEFBC2" w:rsidR="00B5567C" w:rsidRPr="00FD318E" w:rsidRDefault="00B5567C" w:rsidP="00C45118">
            <w:pPr>
              <w:rPr>
                <w:rFonts w:asciiTheme="minorHAnsi" w:hAnsiTheme="minorHAnsi"/>
              </w:rPr>
            </w:pPr>
            <w:r w:rsidRPr="00FD318E">
              <w:rPr>
                <w:rFonts w:asciiTheme="minorHAnsi" w:hAnsiTheme="minorHAnsi"/>
              </w:rPr>
              <w:t>0</w:t>
            </w:r>
            <w:r w:rsidR="00AD22C3" w:rsidRPr="00FD318E">
              <w:rPr>
                <w:rFonts w:asciiTheme="minorHAnsi" w:hAnsiTheme="minorHAnsi"/>
              </w:rPr>
              <w:t>2</w:t>
            </w:r>
            <w:r w:rsidRPr="00FD318E">
              <w:rPr>
                <w:rFonts w:asciiTheme="minorHAnsi" w:hAnsiTheme="minorHAnsi"/>
              </w:rPr>
              <w:t>.</w:t>
            </w:r>
            <w:r w:rsidR="00AD22C3" w:rsidRPr="00FD318E">
              <w:rPr>
                <w:rFonts w:asciiTheme="minorHAnsi" w:hAnsiTheme="minorHAnsi"/>
              </w:rPr>
              <w:t>0</w:t>
            </w:r>
            <w:r w:rsidR="007911D9">
              <w:rPr>
                <w:rFonts w:asciiTheme="minorHAnsi" w:hAnsiTheme="minorHAnsi"/>
              </w:rPr>
              <w:t>2</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E691750" w14:textId="17485612" w:rsidR="00B5567C" w:rsidRPr="00FD318E" w:rsidRDefault="00B5567C" w:rsidP="00C45118">
            <w:pPr>
              <w:rPr>
                <w:rFonts w:asciiTheme="minorHAnsi" w:hAnsiTheme="minorHAnsi" w:cs="Arial"/>
                <w:noProof/>
              </w:rPr>
            </w:pPr>
            <w:r w:rsidRPr="00FD318E">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40B02191" w14:textId="2BCE85F6" w:rsidR="00B5567C" w:rsidRPr="00FD318E" w:rsidRDefault="00B5567C" w:rsidP="00C45118">
            <w:pPr>
              <w:rPr>
                <w:rFonts w:asciiTheme="minorHAnsi" w:hAnsiTheme="minorHAnsi" w:cs="Arial"/>
                <w:noProof/>
              </w:rPr>
            </w:pPr>
            <w:r w:rsidRPr="00FD318E">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400498C8" w14:textId="36E87E66" w:rsidR="00B5567C" w:rsidRPr="00FD318E" w:rsidRDefault="00B5567C" w:rsidP="00C45118">
            <w:pPr>
              <w:rPr>
                <w:rFonts w:asciiTheme="minorHAnsi" w:hAnsiTheme="minorHAnsi" w:cs="Arial"/>
                <w:noProof/>
              </w:rPr>
            </w:pPr>
            <w:r w:rsidRPr="00FD318E">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0B661A15" w14:textId="29074874" w:rsidR="00B5567C" w:rsidRPr="00FD318E" w:rsidRDefault="00B5567C" w:rsidP="00C45118">
            <w:pPr>
              <w:rPr>
                <w:rFonts w:asciiTheme="minorHAnsi" w:hAnsiTheme="minorHAnsi" w:cs="Arial"/>
                <w:noProof/>
              </w:rPr>
            </w:pPr>
            <w:r w:rsidRPr="00FD318E">
              <w:rPr>
                <w:rFonts w:asciiTheme="minorHAnsi" w:hAnsiTheme="minorHAnsi" w:cs="Arial"/>
                <w:noProof/>
              </w:rPr>
              <w:t>£2.40</w:t>
            </w: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2FB846A1"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7911D9">
              <w:rPr>
                <w:rFonts w:asciiTheme="minorHAnsi" w:hAnsiTheme="minorHAnsi" w:cs="Arial"/>
                <w:b/>
                <w:bCs/>
                <w:noProof/>
              </w:rPr>
              <w:t>59.18</w:t>
            </w:r>
          </w:p>
        </w:tc>
        <w:tc>
          <w:tcPr>
            <w:tcW w:w="1956" w:type="dxa"/>
            <w:tcBorders>
              <w:top w:val="single" w:sz="4" w:space="0" w:color="auto"/>
              <w:left w:val="single" w:sz="4" w:space="0" w:color="auto"/>
              <w:bottom w:val="single" w:sz="4" w:space="0" w:color="auto"/>
              <w:right w:val="single" w:sz="4" w:space="0" w:color="auto"/>
            </w:tcBorders>
          </w:tcPr>
          <w:p w14:paraId="0D44A5A3" w14:textId="1202D800"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AD22C3" w:rsidRPr="00FD318E">
              <w:rPr>
                <w:rFonts w:asciiTheme="minorHAnsi" w:hAnsiTheme="minorHAnsi" w:cs="Arial"/>
                <w:b/>
                <w:bCs/>
                <w:noProof/>
              </w:rPr>
              <w:t>9.</w:t>
            </w:r>
            <w:r w:rsidR="00DB1BFD" w:rsidRPr="00FD318E">
              <w:rPr>
                <w:rFonts w:asciiTheme="minorHAnsi" w:hAnsiTheme="minorHAnsi" w:cs="Arial"/>
                <w:b/>
                <w:bCs/>
                <w:noProof/>
              </w:rPr>
              <w:t>87</w:t>
            </w:r>
          </w:p>
        </w:tc>
      </w:tr>
    </w:tbl>
    <w:p w14:paraId="026F443E" w14:textId="77777777" w:rsidR="00D4606E" w:rsidRPr="00FD318E" w:rsidRDefault="00D4606E">
      <w:pPr>
        <w:rPr>
          <w:rFonts w:asciiTheme="minorHAnsi" w:hAnsiTheme="minorHAnsi"/>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1725"/>
        <w:gridCol w:w="1967"/>
      </w:tblGrid>
      <w:tr w:rsidR="001B43A0" w:rsidRPr="00FD318E" w14:paraId="4CC8D0AA" w14:textId="72F2384F" w:rsidTr="00975A78">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1725"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967"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975A78">
        <w:tc>
          <w:tcPr>
            <w:tcW w:w="2054" w:type="dxa"/>
            <w:tcBorders>
              <w:top w:val="single" w:sz="4" w:space="0" w:color="auto"/>
              <w:left w:val="single" w:sz="4" w:space="0" w:color="auto"/>
              <w:bottom w:val="single" w:sz="4" w:space="0" w:color="auto"/>
              <w:right w:val="single" w:sz="4" w:space="0" w:color="auto"/>
            </w:tcBorders>
          </w:tcPr>
          <w:p w14:paraId="7BDB9B4C" w14:textId="5D915775"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AD22C3" w:rsidRPr="00FD318E">
              <w:rPr>
                <w:rFonts w:asciiTheme="minorHAnsi" w:hAnsiTheme="minorHAnsi" w:cs="Arial"/>
                <w:b/>
                <w:noProof/>
              </w:rPr>
              <w:t>3</w:t>
            </w:r>
            <w:r w:rsidR="007911D9">
              <w:rPr>
                <w:rFonts w:asciiTheme="minorHAnsi" w:hAnsiTheme="minorHAnsi" w:cs="Arial"/>
                <w:b/>
                <w:noProof/>
              </w:rPr>
              <w:t>6</w:t>
            </w:r>
          </w:p>
        </w:tc>
        <w:tc>
          <w:tcPr>
            <w:tcW w:w="3470" w:type="dxa"/>
            <w:tcBorders>
              <w:top w:val="single" w:sz="4" w:space="0" w:color="auto"/>
              <w:left w:val="single" w:sz="4" w:space="0" w:color="auto"/>
              <w:bottom w:val="single" w:sz="4" w:space="0" w:color="auto"/>
              <w:right w:val="single" w:sz="4" w:space="0" w:color="auto"/>
            </w:tcBorders>
          </w:tcPr>
          <w:p w14:paraId="32E1BC7B" w14:textId="75CD0131"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1725" w:type="dxa"/>
            <w:tcBorders>
              <w:top w:val="single" w:sz="4" w:space="0" w:color="auto"/>
              <w:left w:val="single" w:sz="4" w:space="0" w:color="auto"/>
              <w:bottom w:val="single" w:sz="4" w:space="0" w:color="auto"/>
              <w:right w:val="single" w:sz="4" w:space="0" w:color="auto"/>
            </w:tcBorders>
          </w:tcPr>
          <w:p w14:paraId="74B8DE14" w14:textId="0948DC25" w:rsidR="007D59AE" w:rsidRPr="00FD318E" w:rsidRDefault="00E572C3" w:rsidP="002D1E5E">
            <w:pPr>
              <w:contextualSpacing/>
              <w:jc w:val="center"/>
              <w:rPr>
                <w:rFonts w:asciiTheme="minorHAnsi" w:hAnsiTheme="minorHAnsi" w:cs="Arial"/>
                <w:noProof/>
              </w:rPr>
            </w:pPr>
            <w:r w:rsidRPr="00FD318E">
              <w:rPr>
                <w:rFonts w:asciiTheme="minorHAnsi" w:hAnsiTheme="minorHAnsi" w:cs="Arial"/>
                <w:noProof/>
              </w:rPr>
              <w:t>£</w:t>
            </w:r>
            <w:r w:rsidR="007911D9">
              <w:rPr>
                <w:rFonts w:asciiTheme="minorHAnsi" w:hAnsiTheme="minorHAnsi" w:cs="Arial"/>
                <w:noProof/>
              </w:rPr>
              <w:t>59.18</w:t>
            </w:r>
          </w:p>
        </w:tc>
        <w:tc>
          <w:tcPr>
            <w:tcW w:w="1967"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975A78">
        <w:tc>
          <w:tcPr>
            <w:tcW w:w="2054" w:type="dxa"/>
            <w:tcBorders>
              <w:top w:val="single" w:sz="4" w:space="0" w:color="auto"/>
              <w:left w:val="single" w:sz="4" w:space="0" w:color="auto"/>
              <w:bottom w:val="single" w:sz="4" w:space="0" w:color="auto"/>
              <w:right w:val="single" w:sz="4" w:space="0" w:color="auto"/>
            </w:tcBorders>
          </w:tcPr>
          <w:p w14:paraId="0141D48F" w14:textId="26C296BA"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193</w:t>
            </w:r>
            <w:r w:rsidR="007911D9">
              <w:rPr>
                <w:rFonts w:asciiTheme="minorHAnsi" w:hAnsiTheme="minorHAnsi" w:cs="Arial"/>
                <w:b/>
                <w:noProof/>
              </w:rPr>
              <w:t>7</w:t>
            </w:r>
          </w:p>
        </w:tc>
        <w:tc>
          <w:tcPr>
            <w:tcW w:w="3470" w:type="dxa"/>
            <w:tcBorders>
              <w:top w:val="single" w:sz="4" w:space="0" w:color="auto"/>
              <w:left w:val="single" w:sz="4" w:space="0" w:color="auto"/>
              <w:bottom w:val="single" w:sz="4" w:space="0" w:color="auto"/>
              <w:right w:val="single" w:sz="4" w:space="0" w:color="auto"/>
            </w:tcBorders>
          </w:tcPr>
          <w:p w14:paraId="4D9F1BA5" w14:textId="77777777" w:rsidR="00292EEA" w:rsidRDefault="007911D9" w:rsidP="00E40F47">
            <w:pPr>
              <w:contextualSpacing/>
              <w:jc w:val="center"/>
              <w:rPr>
                <w:rFonts w:asciiTheme="minorHAnsi" w:hAnsiTheme="minorHAnsi" w:cs="Arial"/>
                <w:noProof/>
              </w:rPr>
            </w:pPr>
            <w:r>
              <w:rPr>
                <w:rFonts w:asciiTheme="minorHAnsi" w:hAnsiTheme="minorHAnsi" w:cs="Arial"/>
                <w:noProof/>
              </w:rPr>
              <w:t xml:space="preserve">Cllr Gill Expenses </w:t>
            </w:r>
            <w:r w:rsidR="00292EEA">
              <w:rPr>
                <w:rFonts w:asciiTheme="minorHAnsi" w:hAnsiTheme="minorHAnsi" w:cs="Arial"/>
                <w:noProof/>
              </w:rPr>
              <w:t>–</w:t>
            </w:r>
            <w:r>
              <w:rPr>
                <w:rFonts w:asciiTheme="minorHAnsi" w:hAnsiTheme="minorHAnsi" w:cs="Arial"/>
                <w:noProof/>
              </w:rPr>
              <w:t xml:space="preserve"> </w:t>
            </w:r>
            <w:r w:rsidR="00292EEA">
              <w:rPr>
                <w:rFonts w:asciiTheme="minorHAnsi" w:hAnsiTheme="minorHAnsi" w:cs="Arial"/>
                <w:noProof/>
              </w:rPr>
              <w:t>in respect of expenses in undertaking, through Covid-19, work usually carried out by the Clerk.</w:t>
            </w:r>
          </w:p>
          <w:p w14:paraId="5B7CDD2D" w14:textId="77777777" w:rsidR="00AD22C3" w:rsidRDefault="00292EEA" w:rsidP="00E40F47">
            <w:pPr>
              <w:contextualSpacing/>
              <w:jc w:val="center"/>
              <w:rPr>
                <w:rFonts w:asciiTheme="minorHAnsi" w:hAnsiTheme="minorHAnsi" w:cs="Arial"/>
                <w:noProof/>
              </w:rPr>
            </w:pPr>
            <w:r>
              <w:rPr>
                <w:rFonts w:asciiTheme="minorHAnsi" w:hAnsiTheme="minorHAnsi" w:cs="Arial"/>
                <w:noProof/>
              </w:rPr>
              <w:t xml:space="preserve"> Printer ink</w:t>
            </w:r>
          </w:p>
          <w:p w14:paraId="050545B6" w14:textId="43BF6798" w:rsidR="00CD63D5" w:rsidRPr="00E20BF3" w:rsidRDefault="00CD63D5" w:rsidP="00E40F47">
            <w:pPr>
              <w:contextualSpacing/>
              <w:jc w:val="center"/>
              <w:rPr>
                <w:rFonts w:asciiTheme="minorHAnsi" w:hAnsiTheme="minorHAnsi" w:cs="Arial"/>
                <w:noProof/>
              </w:rPr>
            </w:pPr>
            <w:r w:rsidRPr="00E20BF3">
              <w:rPr>
                <w:rFonts w:asciiTheme="minorHAnsi" w:hAnsiTheme="minorHAnsi" w:cs="Arial"/>
                <w:noProof/>
              </w:rPr>
              <w:t>Postage Stamps</w:t>
            </w:r>
          </w:p>
          <w:p w14:paraId="55841889" w14:textId="02B03F47" w:rsidR="00292EEA" w:rsidRPr="00FD318E" w:rsidRDefault="00292EEA" w:rsidP="00E40F47">
            <w:pPr>
              <w:contextualSpacing/>
              <w:jc w:val="center"/>
              <w:rPr>
                <w:rFonts w:asciiTheme="minorHAnsi" w:hAnsiTheme="minorHAnsi" w:cs="Arial"/>
                <w:noProof/>
              </w:rPr>
            </w:pPr>
            <w:r>
              <w:rPr>
                <w:rFonts w:asciiTheme="minorHAnsi" w:hAnsiTheme="minorHAnsi" w:cs="Arial"/>
                <w:noProof/>
              </w:rPr>
              <w:t>Travel costs on 12</w:t>
            </w:r>
            <w:r w:rsidRPr="00292EEA">
              <w:rPr>
                <w:rFonts w:asciiTheme="minorHAnsi" w:hAnsiTheme="minorHAnsi" w:cs="Arial"/>
                <w:noProof/>
                <w:vertAlign w:val="superscript"/>
              </w:rPr>
              <w:t>th</w:t>
            </w:r>
            <w:r>
              <w:rPr>
                <w:rFonts w:asciiTheme="minorHAnsi" w:hAnsiTheme="minorHAnsi" w:cs="Arial"/>
                <w:noProof/>
              </w:rPr>
              <w:t xml:space="preserve"> and 18</w:t>
            </w:r>
            <w:r w:rsidRPr="00292EEA">
              <w:rPr>
                <w:rFonts w:asciiTheme="minorHAnsi" w:hAnsiTheme="minorHAnsi" w:cs="Arial"/>
                <w:noProof/>
                <w:vertAlign w:val="superscript"/>
              </w:rPr>
              <w:t>th</w:t>
            </w:r>
            <w:r>
              <w:rPr>
                <w:rFonts w:asciiTheme="minorHAnsi" w:hAnsiTheme="minorHAnsi" w:cs="Arial"/>
                <w:noProof/>
              </w:rPr>
              <w:t xml:space="preserve"> January to drop finan</w:t>
            </w:r>
            <w:r w:rsidR="00CD63D5">
              <w:rPr>
                <w:rFonts w:asciiTheme="minorHAnsi" w:hAnsiTheme="minorHAnsi" w:cs="Arial"/>
                <w:noProof/>
              </w:rPr>
              <w:t>cial records off with the Clerk &amp; collect new cheque book,</w:t>
            </w:r>
            <w:r>
              <w:rPr>
                <w:rFonts w:asciiTheme="minorHAnsi" w:hAnsiTheme="minorHAnsi" w:cs="Arial"/>
                <w:noProof/>
              </w:rPr>
              <w:t xml:space="preserve"> including a trip to pay into NatWest Stortford due to PO closure</w:t>
            </w:r>
          </w:p>
        </w:tc>
        <w:tc>
          <w:tcPr>
            <w:tcW w:w="1240" w:type="dxa"/>
            <w:tcBorders>
              <w:top w:val="single" w:sz="4" w:space="0" w:color="auto"/>
              <w:left w:val="single" w:sz="4" w:space="0" w:color="auto"/>
              <w:bottom w:val="single" w:sz="4" w:space="0" w:color="auto"/>
              <w:right w:val="single" w:sz="4" w:space="0" w:color="auto"/>
            </w:tcBorders>
          </w:tcPr>
          <w:p w14:paraId="1A2DBC71" w14:textId="77777777" w:rsidR="00292EEA" w:rsidRDefault="00292EEA" w:rsidP="000755ED">
            <w:pPr>
              <w:contextualSpacing/>
              <w:jc w:val="center"/>
              <w:rPr>
                <w:rFonts w:asciiTheme="minorHAnsi" w:hAnsiTheme="minorHAnsi" w:cs="Arial"/>
                <w:noProof/>
              </w:rPr>
            </w:pPr>
          </w:p>
          <w:p w14:paraId="732965BE" w14:textId="77777777" w:rsidR="00292EEA" w:rsidRDefault="00292EEA" w:rsidP="000755ED">
            <w:pPr>
              <w:contextualSpacing/>
              <w:jc w:val="center"/>
              <w:rPr>
                <w:rFonts w:asciiTheme="minorHAnsi" w:hAnsiTheme="minorHAnsi" w:cs="Arial"/>
                <w:noProof/>
              </w:rPr>
            </w:pPr>
          </w:p>
          <w:p w14:paraId="76C089BA" w14:textId="77777777" w:rsidR="00292EEA" w:rsidRDefault="00292EEA" w:rsidP="000755ED">
            <w:pPr>
              <w:contextualSpacing/>
              <w:jc w:val="center"/>
              <w:rPr>
                <w:rFonts w:asciiTheme="minorHAnsi" w:hAnsiTheme="minorHAnsi" w:cs="Arial"/>
                <w:noProof/>
              </w:rPr>
            </w:pPr>
          </w:p>
          <w:p w14:paraId="24E0E0EC" w14:textId="77777777" w:rsidR="00292EEA" w:rsidRDefault="00292EEA" w:rsidP="000755ED">
            <w:pPr>
              <w:contextualSpacing/>
              <w:jc w:val="center"/>
              <w:rPr>
                <w:rFonts w:asciiTheme="minorHAnsi" w:hAnsiTheme="minorHAnsi" w:cs="Arial"/>
                <w:noProof/>
              </w:rPr>
            </w:pPr>
          </w:p>
          <w:p w14:paraId="3C5BAD90" w14:textId="77777777" w:rsidR="00AD22C3" w:rsidRDefault="00AD22C3" w:rsidP="000755ED">
            <w:pPr>
              <w:contextualSpacing/>
              <w:jc w:val="center"/>
              <w:rPr>
                <w:rFonts w:asciiTheme="minorHAnsi" w:hAnsiTheme="minorHAnsi" w:cs="Arial"/>
                <w:noProof/>
              </w:rPr>
            </w:pPr>
            <w:r w:rsidRPr="00FD318E">
              <w:rPr>
                <w:rFonts w:asciiTheme="minorHAnsi" w:hAnsiTheme="minorHAnsi" w:cs="Arial"/>
                <w:noProof/>
              </w:rPr>
              <w:t>£</w:t>
            </w:r>
            <w:r w:rsidR="00292EEA">
              <w:rPr>
                <w:rFonts w:asciiTheme="minorHAnsi" w:hAnsiTheme="minorHAnsi" w:cs="Arial"/>
                <w:noProof/>
              </w:rPr>
              <w:t>20.54</w:t>
            </w:r>
          </w:p>
          <w:p w14:paraId="0148A0D6" w14:textId="77777777" w:rsidR="00CD63D5" w:rsidRDefault="00CD63D5" w:rsidP="000755ED">
            <w:pPr>
              <w:contextualSpacing/>
              <w:jc w:val="center"/>
              <w:rPr>
                <w:rFonts w:asciiTheme="minorHAnsi" w:hAnsiTheme="minorHAnsi" w:cs="Arial"/>
                <w:noProof/>
              </w:rPr>
            </w:pPr>
          </w:p>
          <w:p w14:paraId="5A4EEE48" w14:textId="77777777" w:rsidR="00CD63D5" w:rsidRDefault="00CD63D5" w:rsidP="000755ED">
            <w:pPr>
              <w:contextualSpacing/>
              <w:jc w:val="center"/>
              <w:rPr>
                <w:rFonts w:asciiTheme="minorHAnsi" w:hAnsiTheme="minorHAnsi" w:cs="Arial"/>
                <w:noProof/>
              </w:rPr>
            </w:pPr>
          </w:p>
          <w:p w14:paraId="2CD27651" w14:textId="77777777" w:rsidR="00292EEA" w:rsidRDefault="00292EEA" w:rsidP="000755ED">
            <w:pPr>
              <w:contextualSpacing/>
              <w:jc w:val="center"/>
              <w:rPr>
                <w:rFonts w:asciiTheme="minorHAnsi" w:hAnsiTheme="minorHAnsi" w:cs="Arial"/>
                <w:noProof/>
              </w:rPr>
            </w:pPr>
          </w:p>
          <w:p w14:paraId="4066E74E" w14:textId="061A1D6C" w:rsidR="00292EEA" w:rsidRDefault="00292EEA" w:rsidP="000755ED">
            <w:pPr>
              <w:contextualSpacing/>
              <w:jc w:val="center"/>
              <w:rPr>
                <w:rFonts w:asciiTheme="minorHAnsi" w:hAnsiTheme="minorHAnsi" w:cs="Arial"/>
                <w:noProof/>
              </w:rPr>
            </w:pPr>
          </w:p>
          <w:p w14:paraId="47AE2E84" w14:textId="2111BC06" w:rsidR="00292EEA" w:rsidRPr="00FD318E" w:rsidRDefault="00292EEA" w:rsidP="000755ED">
            <w:pPr>
              <w:contextualSpacing/>
              <w:jc w:val="center"/>
              <w:rPr>
                <w:rFonts w:asciiTheme="minorHAnsi" w:hAnsiTheme="minorHAnsi" w:cs="Arial"/>
                <w:noProof/>
              </w:rPr>
            </w:pPr>
          </w:p>
        </w:tc>
        <w:tc>
          <w:tcPr>
            <w:tcW w:w="1725" w:type="dxa"/>
            <w:tcBorders>
              <w:top w:val="single" w:sz="4" w:space="0" w:color="auto"/>
              <w:left w:val="single" w:sz="4" w:space="0" w:color="auto"/>
              <w:bottom w:val="single" w:sz="4" w:space="0" w:color="auto"/>
              <w:right w:val="single" w:sz="4" w:space="0" w:color="auto"/>
            </w:tcBorders>
          </w:tcPr>
          <w:p w14:paraId="6AD5AAC2" w14:textId="77777777" w:rsidR="00292EEA" w:rsidRDefault="00292EEA" w:rsidP="007911D9">
            <w:pPr>
              <w:contextualSpacing/>
              <w:jc w:val="center"/>
              <w:rPr>
                <w:rFonts w:asciiTheme="minorHAnsi" w:hAnsiTheme="minorHAnsi" w:cs="Arial"/>
                <w:noProof/>
              </w:rPr>
            </w:pPr>
          </w:p>
          <w:p w14:paraId="294F8336" w14:textId="77777777" w:rsidR="00292EEA" w:rsidRDefault="00292EEA" w:rsidP="007911D9">
            <w:pPr>
              <w:contextualSpacing/>
              <w:jc w:val="center"/>
              <w:rPr>
                <w:rFonts w:asciiTheme="minorHAnsi" w:hAnsiTheme="minorHAnsi" w:cs="Arial"/>
                <w:noProof/>
              </w:rPr>
            </w:pPr>
          </w:p>
          <w:p w14:paraId="6A66078C" w14:textId="77777777" w:rsidR="00292EEA" w:rsidRDefault="00292EEA" w:rsidP="007911D9">
            <w:pPr>
              <w:contextualSpacing/>
              <w:jc w:val="center"/>
              <w:rPr>
                <w:rFonts w:asciiTheme="minorHAnsi" w:hAnsiTheme="minorHAnsi" w:cs="Arial"/>
                <w:noProof/>
              </w:rPr>
            </w:pPr>
          </w:p>
          <w:p w14:paraId="1820C34A" w14:textId="77777777" w:rsidR="00292EEA" w:rsidRDefault="00292EEA" w:rsidP="007911D9">
            <w:pPr>
              <w:contextualSpacing/>
              <w:jc w:val="center"/>
              <w:rPr>
                <w:rFonts w:asciiTheme="minorHAnsi" w:hAnsiTheme="minorHAnsi" w:cs="Arial"/>
                <w:noProof/>
              </w:rPr>
            </w:pPr>
          </w:p>
          <w:p w14:paraId="1A59AD5D" w14:textId="49DA3D24" w:rsidR="00292EEA" w:rsidRDefault="00292EEA" w:rsidP="007911D9">
            <w:pPr>
              <w:contextualSpacing/>
              <w:jc w:val="center"/>
              <w:rPr>
                <w:rFonts w:asciiTheme="minorHAnsi" w:hAnsiTheme="minorHAnsi" w:cs="Arial"/>
                <w:noProof/>
              </w:rPr>
            </w:pPr>
            <w:r>
              <w:rPr>
                <w:rFonts w:asciiTheme="minorHAnsi" w:hAnsiTheme="minorHAnsi" w:cs="Arial"/>
                <w:noProof/>
              </w:rPr>
              <w:t>£24.65</w:t>
            </w:r>
          </w:p>
          <w:p w14:paraId="0BF25A46" w14:textId="50CFFA57" w:rsidR="00292EEA" w:rsidRPr="00E20BF3" w:rsidRDefault="00CD63D5" w:rsidP="007911D9">
            <w:pPr>
              <w:contextualSpacing/>
              <w:jc w:val="center"/>
              <w:rPr>
                <w:rFonts w:asciiTheme="minorHAnsi" w:hAnsiTheme="minorHAnsi" w:cs="Arial"/>
                <w:noProof/>
              </w:rPr>
            </w:pPr>
            <w:r w:rsidRPr="00E20BF3">
              <w:rPr>
                <w:rFonts w:asciiTheme="minorHAnsi" w:hAnsiTheme="minorHAnsi" w:cs="Arial"/>
                <w:noProof/>
              </w:rPr>
              <w:t>7.80</w:t>
            </w:r>
          </w:p>
          <w:p w14:paraId="5828E7EF" w14:textId="77777777" w:rsidR="00292EEA" w:rsidRPr="00E20BF3" w:rsidRDefault="00292EEA" w:rsidP="007911D9">
            <w:pPr>
              <w:contextualSpacing/>
              <w:jc w:val="center"/>
              <w:rPr>
                <w:rFonts w:asciiTheme="minorHAnsi" w:hAnsiTheme="minorHAnsi" w:cs="Arial"/>
                <w:noProof/>
              </w:rPr>
            </w:pPr>
          </w:p>
          <w:p w14:paraId="61C628D8" w14:textId="77777777" w:rsidR="00CD63D5" w:rsidRPr="00E20BF3" w:rsidRDefault="00CD63D5" w:rsidP="00CD63D5">
            <w:pPr>
              <w:contextualSpacing/>
              <w:jc w:val="center"/>
              <w:rPr>
                <w:rFonts w:asciiTheme="minorHAnsi" w:hAnsiTheme="minorHAnsi" w:cs="Arial"/>
                <w:noProof/>
              </w:rPr>
            </w:pPr>
            <w:r w:rsidRPr="00E20BF3">
              <w:rPr>
                <w:rFonts w:asciiTheme="minorHAnsi" w:hAnsiTheme="minorHAnsi" w:cs="Arial"/>
                <w:noProof/>
              </w:rPr>
              <w:t>£18</w:t>
            </w:r>
          </w:p>
          <w:p w14:paraId="730217F3" w14:textId="77777777" w:rsidR="00CD63D5" w:rsidRPr="00E20BF3" w:rsidRDefault="00CD63D5" w:rsidP="00CD63D5">
            <w:pPr>
              <w:contextualSpacing/>
              <w:jc w:val="center"/>
              <w:rPr>
                <w:rFonts w:asciiTheme="minorHAnsi" w:hAnsiTheme="minorHAnsi" w:cs="Arial"/>
                <w:noProof/>
              </w:rPr>
            </w:pPr>
          </w:p>
          <w:p w14:paraId="3910F614" w14:textId="325DC3C2" w:rsidR="00CD63D5" w:rsidRPr="00E20BF3" w:rsidRDefault="00CD63D5" w:rsidP="00CD63D5">
            <w:pPr>
              <w:contextualSpacing/>
              <w:jc w:val="center"/>
              <w:rPr>
                <w:rFonts w:asciiTheme="minorHAnsi" w:hAnsiTheme="minorHAnsi" w:cs="Arial"/>
                <w:noProof/>
              </w:rPr>
            </w:pPr>
            <w:r w:rsidRPr="00E20BF3">
              <w:rPr>
                <w:rFonts w:asciiTheme="minorHAnsi" w:hAnsiTheme="minorHAnsi" w:cs="Arial"/>
                <w:noProof/>
              </w:rPr>
              <w:t>£27</w:t>
            </w:r>
          </w:p>
          <w:p w14:paraId="522BB454" w14:textId="77777777" w:rsidR="00CD63D5" w:rsidRPr="00CD63D5" w:rsidRDefault="00CD63D5" w:rsidP="00CD63D5">
            <w:pPr>
              <w:contextualSpacing/>
              <w:jc w:val="center"/>
              <w:rPr>
                <w:rFonts w:asciiTheme="minorHAnsi" w:hAnsiTheme="minorHAnsi" w:cs="Arial"/>
                <w:noProof/>
                <w:color w:val="FF0000"/>
              </w:rPr>
            </w:pPr>
          </w:p>
          <w:p w14:paraId="003B4EBB" w14:textId="345A0EFC" w:rsidR="00AD22C3" w:rsidRPr="00292EEA" w:rsidRDefault="007911D9" w:rsidP="007911D9">
            <w:pPr>
              <w:contextualSpacing/>
              <w:jc w:val="center"/>
              <w:rPr>
                <w:rFonts w:asciiTheme="minorHAnsi" w:hAnsiTheme="minorHAnsi" w:cs="Arial"/>
                <w:b/>
                <w:bCs/>
                <w:noProof/>
              </w:rPr>
            </w:pPr>
            <w:r w:rsidRPr="00292EEA">
              <w:rPr>
                <w:rFonts w:asciiTheme="minorHAnsi" w:hAnsiTheme="minorHAnsi" w:cs="Arial"/>
                <w:b/>
                <w:bCs/>
                <w:noProof/>
              </w:rPr>
              <w:t>£77.45</w:t>
            </w:r>
          </w:p>
        </w:tc>
        <w:tc>
          <w:tcPr>
            <w:tcW w:w="1967" w:type="dxa"/>
            <w:tcBorders>
              <w:top w:val="single" w:sz="4" w:space="0" w:color="auto"/>
              <w:left w:val="single" w:sz="4" w:space="0" w:color="auto"/>
              <w:bottom w:val="single" w:sz="4" w:space="0" w:color="auto"/>
              <w:right w:val="single" w:sz="4" w:space="0" w:color="auto"/>
            </w:tcBorders>
          </w:tcPr>
          <w:p w14:paraId="44471D84" w14:textId="77777777" w:rsidR="00AD22C3" w:rsidRDefault="00AD22C3" w:rsidP="0050447E">
            <w:pPr>
              <w:contextualSpacing/>
              <w:jc w:val="center"/>
              <w:rPr>
                <w:rFonts w:asciiTheme="minorHAnsi" w:hAnsiTheme="minorHAnsi" w:cs="Arial"/>
                <w:noProof/>
              </w:rPr>
            </w:pPr>
          </w:p>
          <w:p w14:paraId="0E8EEF63" w14:textId="77777777" w:rsidR="00292EEA" w:rsidRDefault="00292EEA" w:rsidP="0050447E">
            <w:pPr>
              <w:contextualSpacing/>
              <w:jc w:val="center"/>
              <w:rPr>
                <w:rFonts w:asciiTheme="minorHAnsi" w:hAnsiTheme="minorHAnsi" w:cs="Arial"/>
                <w:noProof/>
              </w:rPr>
            </w:pPr>
          </w:p>
          <w:p w14:paraId="4E3E4273" w14:textId="77777777" w:rsidR="00292EEA" w:rsidRDefault="00292EEA" w:rsidP="0050447E">
            <w:pPr>
              <w:contextualSpacing/>
              <w:jc w:val="center"/>
              <w:rPr>
                <w:rFonts w:asciiTheme="minorHAnsi" w:hAnsiTheme="minorHAnsi" w:cs="Arial"/>
                <w:noProof/>
              </w:rPr>
            </w:pPr>
          </w:p>
          <w:p w14:paraId="0FFFAFBF" w14:textId="77777777" w:rsidR="00292EEA" w:rsidRDefault="00292EEA" w:rsidP="0050447E">
            <w:pPr>
              <w:contextualSpacing/>
              <w:jc w:val="center"/>
              <w:rPr>
                <w:rFonts w:asciiTheme="minorHAnsi" w:hAnsiTheme="minorHAnsi" w:cs="Arial"/>
                <w:noProof/>
              </w:rPr>
            </w:pPr>
          </w:p>
          <w:p w14:paraId="7E480810" w14:textId="2F587CF5" w:rsidR="00292EEA" w:rsidRPr="00FD318E" w:rsidRDefault="00292EEA" w:rsidP="0050447E">
            <w:pPr>
              <w:contextualSpacing/>
              <w:jc w:val="center"/>
              <w:rPr>
                <w:rFonts w:asciiTheme="minorHAnsi" w:hAnsiTheme="minorHAnsi" w:cs="Arial"/>
                <w:noProof/>
              </w:rPr>
            </w:pPr>
            <w:r>
              <w:rPr>
                <w:rFonts w:asciiTheme="minorHAnsi" w:hAnsiTheme="minorHAnsi" w:cs="Arial"/>
                <w:noProof/>
              </w:rPr>
              <w:t>£4.11</w:t>
            </w:r>
          </w:p>
        </w:tc>
      </w:tr>
      <w:tr w:rsidR="00B90902" w:rsidRPr="00FD318E" w14:paraId="5490F2E5" w14:textId="77777777" w:rsidTr="00975A78">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B90902">
            <w:pPr>
              <w:contextualSpacing/>
              <w:jc w:val="center"/>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11F995D3" w:rsidR="00B90902" w:rsidRPr="00FD318E" w:rsidRDefault="00B90902"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1725" w:type="dxa"/>
          </w:tcPr>
          <w:p w14:paraId="3B63EC08" w14:textId="0A303577" w:rsidR="00B90902" w:rsidRPr="00FD318E" w:rsidRDefault="00B315FD" w:rsidP="0061075B">
            <w:pPr>
              <w:contextualSpacing/>
              <w:jc w:val="center"/>
              <w:rPr>
                <w:rFonts w:asciiTheme="minorHAnsi" w:hAnsiTheme="minorHAnsi" w:cs="Arial"/>
                <w:noProof/>
              </w:rPr>
            </w:pPr>
            <w:r w:rsidRPr="00FD318E">
              <w:rPr>
                <w:rFonts w:asciiTheme="minorHAnsi" w:hAnsiTheme="minorHAnsi" w:cs="Arial"/>
                <w:noProof/>
              </w:rPr>
              <w:t>£</w:t>
            </w:r>
            <w:r w:rsidR="00292EEA">
              <w:rPr>
                <w:rFonts w:asciiTheme="minorHAnsi" w:hAnsiTheme="minorHAnsi" w:cs="Arial"/>
                <w:noProof/>
              </w:rPr>
              <w:t>136.63</w:t>
            </w:r>
          </w:p>
        </w:tc>
        <w:tc>
          <w:tcPr>
            <w:tcW w:w="1967" w:type="dxa"/>
            <w:tcBorders>
              <w:top w:val="single" w:sz="4" w:space="0" w:color="auto"/>
              <w:left w:val="single" w:sz="4" w:space="0" w:color="auto"/>
              <w:bottom w:val="single" w:sz="4" w:space="0" w:color="auto"/>
              <w:right w:val="single" w:sz="4" w:space="0" w:color="auto"/>
            </w:tcBorders>
          </w:tcPr>
          <w:p w14:paraId="3C09871B" w14:textId="3DB66BA1" w:rsidR="00B90902" w:rsidRPr="00FD318E" w:rsidRDefault="001724D2" w:rsidP="00B90902">
            <w:pPr>
              <w:contextualSpacing/>
              <w:jc w:val="center"/>
              <w:rPr>
                <w:rFonts w:asciiTheme="minorHAnsi" w:hAnsiTheme="minorHAnsi" w:cs="Arial"/>
                <w:noProof/>
              </w:rPr>
            </w:pPr>
            <w:r w:rsidRPr="00FD318E">
              <w:rPr>
                <w:rFonts w:asciiTheme="minorHAnsi" w:hAnsiTheme="minorHAnsi" w:cs="Arial"/>
                <w:noProof/>
              </w:rPr>
              <w:t>£</w:t>
            </w:r>
            <w:r w:rsidR="009636AF">
              <w:rPr>
                <w:rFonts w:asciiTheme="minorHAnsi" w:hAnsiTheme="minorHAnsi" w:cs="Arial"/>
                <w:noProof/>
              </w:rPr>
              <w:t>4.11</w:t>
            </w:r>
          </w:p>
        </w:tc>
      </w:tr>
      <w:tr w:rsidR="00B90902" w:rsidRPr="00FD318E" w14:paraId="790BBF69" w14:textId="77777777" w:rsidTr="00975A78">
        <w:tc>
          <w:tcPr>
            <w:tcW w:w="2054" w:type="dxa"/>
            <w:tcBorders>
              <w:top w:val="single" w:sz="4" w:space="0" w:color="auto"/>
              <w:left w:val="single" w:sz="4" w:space="0" w:color="auto"/>
              <w:bottom w:val="single" w:sz="4" w:space="0" w:color="auto"/>
              <w:right w:val="single" w:sz="4" w:space="0" w:color="auto"/>
            </w:tcBorders>
          </w:tcPr>
          <w:p w14:paraId="091EB734" w14:textId="2CDD58AA"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Total of Outstanding Cheques </w:t>
            </w:r>
          </w:p>
        </w:tc>
        <w:tc>
          <w:tcPr>
            <w:tcW w:w="3470" w:type="dxa"/>
            <w:tcBorders>
              <w:top w:val="single" w:sz="4" w:space="0" w:color="auto"/>
              <w:left w:val="single" w:sz="4" w:space="0" w:color="auto"/>
              <w:bottom w:val="single" w:sz="4" w:space="0" w:color="auto"/>
              <w:right w:val="single" w:sz="4" w:space="0" w:color="auto"/>
            </w:tcBorders>
          </w:tcPr>
          <w:p w14:paraId="2273CCF9" w14:textId="77777777" w:rsidR="00764FC5" w:rsidRDefault="00764FC5" w:rsidP="00B90902">
            <w:pPr>
              <w:rPr>
                <w:rFonts w:asciiTheme="minorHAnsi" w:hAnsiTheme="minorHAnsi"/>
                <w:noProof/>
              </w:rPr>
            </w:pPr>
            <w:r w:rsidRPr="00FD318E">
              <w:rPr>
                <w:rFonts w:asciiTheme="minorHAnsi" w:hAnsiTheme="minorHAnsi"/>
                <w:noProof/>
              </w:rPr>
              <w:t>1930 Paul Abrahams</w:t>
            </w:r>
          </w:p>
          <w:p w14:paraId="2ECE39B3" w14:textId="77777777" w:rsidR="00292EEA" w:rsidRDefault="00292EEA" w:rsidP="00B90902">
            <w:pPr>
              <w:rPr>
                <w:rFonts w:asciiTheme="minorHAnsi" w:hAnsiTheme="minorHAnsi"/>
                <w:noProof/>
              </w:rPr>
            </w:pPr>
            <w:r>
              <w:rPr>
                <w:rFonts w:asciiTheme="minorHAnsi" w:hAnsiTheme="minorHAnsi"/>
                <w:noProof/>
              </w:rPr>
              <w:t>1933 Paul Abrahams</w:t>
            </w:r>
          </w:p>
          <w:p w14:paraId="5C96161F" w14:textId="77777777" w:rsidR="00292EEA" w:rsidRDefault="00292EEA" w:rsidP="00B90902">
            <w:pPr>
              <w:rPr>
                <w:rFonts w:asciiTheme="minorHAnsi" w:hAnsiTheme="minorHAnsi"/>
                <w:noProof/>
              </w:rPr>
            </w:pPr>
            <w:r>
              <w:rPr>
                <w:rFonts w:asciiTheme="minorHAnsi" w:hAnsiTheme="minorHAnsi"/>
                <w:noProof/>
              </w:rPr>
              <w:t>1934 EALC</w:t>
            </w:r>
          </w:p>
          <w:p w14:paraId="7A670713" w14:textId="55781BE9" w:rsidR="00292EEA" w:rsidRPr="00FD318E" w:rsidRDefault="00292EEA" w:rsidP="00B90902">
            <w:pPr>
              <w:rPr>
                <w:rFonts w:asciiTheme="minorHAnsi" w:hAnsiTheme="minorHAnsi"/>
                <w:noProof/>
              </w:rPr>
            </w:pPr>
            <w:r>
              <w:rPr>
                <w:rFonts w:asciiTheme="minorHAnsi" w:hAnsiTheme="minorHAnsi"/>
                <w:noProof/>
              </w:rPr>
              <w:t>1935 Jubilee Field</w:t>
            </w:r>
          </w:p>
        </w:tc>
        <w:tc>
          <w:tcPr>
            <w:tcW w:w="1240" w:type="dxa"/>
          </w:tcPr>
          <w:p w14:paraId="5D876527" w14:textId="2B57FC79" w:rsidR="00B90902" w:rsidRPr="00FD318E" w:rsidRDefault="00B90902" w:rsidP="00B90902">
            <w:pPr>
              <w:contextualSpacing/>
              <w:rPr>
                <w:rFonts w:asciiTheme="minorHAnsi" w:hAnsiTheme="minorHAnsi" w:cs="Arial"/>
                <w:noProof/>
              </w:rPr>
            </w:pPr>
          </w:p>
        </w:tc>
        <w:tc>
          <w:tcPr>
            <w:tcW w:w="1725" w:type="dxa"/>
          </w:tcPr>
          <w:p w14:paraId="2158602F" w14:textId="77777777" w:rsidR="00764FC5" w:rsidRDefault="00764FC5" w:rsidP="00975A78">
            <w:pPr>
              <w:contextualSpacing/>
              <w:jc w:val="center"/>
              <w:rPr>
                <w:rFonts w:asciiTheme="minorHAnsi" w:hAnsiTheme="minorHAnsi" w:cs="Arial"/>
                <w:noProof/>
              </w:rPr>
            </w:pPr>
            <w:r w:rsidRPr="00FD318E">
              <w:rPr>
                <w:rFonts w:asciiTheme="minorHAnsi" w:hAnsiTheme="minorHAnsi" w:cs="Arial"/>
                <w:noProof/>
              </w:rPr>
              <w:t>£370</w:t>
            </w:r>
          </w:p>
          <w:p w14:paraId="4033BA84" w14:textId="0F5CD648" w:rsidR="00292EEA" w:rsidRDefault="00292EEA" w:rsidP="00975A78">
            <w:pPr>
              <w:contextualSpacing/>
              <w:jc w:val="center"/>
              <w:rPr>
                <w:rFonts w:asciiTheme="minorHAnsi" w:hAnsiTheme="minorHAnsi" w:cs="Arial"/>
                <w:noProof/>
              </w:rPr>
            </w:pPr>
            <w:r>
              <w:rPr>
                <w:rFonts w:asciiTheme="minorHAnsi" w:hAnsiTheme="minorHAnsi" w:cs="Arial"/>
                <w:noProof/>
              </w:rPr>
              <w:t>£185</w:t>
            </w:r>
          </w:p>
          <w:p w14:paraId="7795333D" w14:textId="61311881" w:rsidR="00292EEA" w:rsidRDefault="00292EEA" w:rsidP="00975A78">
            <w:pPr>
              <w:contextualSpacing/>
              <w:jc w:val="center"/>
              <w:rPr>
                <w:rFonts w:asciiTheme="minorHAnsi" w:hAnsiTheme="minorHAnsi" w:cs="Arial"/>
                <w:noProof/>
              </w:rPr>
            </w:pPr>
            <w:r>
              <w:rPr>
                <w:rFonts w:asciiTheme="minorHAnsi" w:hAnsiTheme="minorHAnsi" w:cs="Arial"/>
                <w:noProof/>
              </w:rPr>
              <w:t>£16.80</w:t>
            </w:r>
          </w:p>
          <w:p w14:paraId="7C3B4168" w14:textId="587AFDA2" w:rsidR="00292EEA" w:rsidRPr="00FD318E" w:rsidRDefault="00292EEA" w:rsidP="009C1B86">
            <w:pPr>
              <w:contextualSpacing/>
              <w:jc w:val="center"/>
              <w:rPr>
                <w:rFonts w:asciiTheme="minorHAnsi" w:hAnsiTheme="minorHAnsi" w:cs="Arial"/>
                <w:noProof/>
              </w:rPr>
            </w:pPr>
            <w:r>
              <w:rPr>
                <w:rFonts w:asciiTheme="minorHAnsi" w:hAnsiTheme="minorHAnsi" w:cs="Arial"/>
                <w:noProof/>
              </w:rPr>
              <w:t>£936</w:t>
            </w:r>
          </w:p>
        </w:tc>
        <w:tc>
          <w:tcPr>
            <w:tcW w:w="1967" w:type="dxa"/>
            <w:tcBorders>
              <w:top w:val="single" w:sz="4" w:space="0" w:color="auto"/>
              <w:left w:val="single" w:sz="4" w:space="0" w:color="auto"/>
              <w:bottom w:val="single" w:sz="4" w:space="0" w:color="auto"/>
              <w:right w:val="single" w:sz="4" w:space="0" w:color="auto"/>
            </w:tcBorders>
          </w:tcPr>
          <w:p w14:paraId="2E406FBF" w14:textId="6FD1F992" w:rsidR="00B90902" w:rsidRPr="00FD318E" w:rsidRDefault="00B90902" w:rsidP="00B90902">
            <w:pPr>
              <w:contextualSpacing/>
              <w:jc w:val="center"/>
              <w:rPr>
                <w:rFonts w:asciiTheme="minorHAnsi" w:hAnsiTheme="minorHAnsi" w:cs="Arial"/>
                <w:noProof/>
              </w:rPr>
            </w:pPr>
          </w:p>
        </w:tc>
      </w:tr>
      <w:tr w:rsidR="00B90902" w:rsidRPr="00FD318E" w14:paraId="797A1A8F" w14:textId="77777777" w:rsidTr="00975A78">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1725" w:type="dxa"/>
          </w:tcPr>
          <w:p w14:paraId="785BA024" w14:textId="44ADF806" w:rsidR="00B90902" w:rsidRPr="00FD318E" w:rsidRDefault="00B315FD" w:rsidP="00065231">
            <w:pPr>
              <w:contextualSpacing/>
              <w:jc w:val="center"/>
              <w:rPr>
                <w:rFonts w:asciiTheme="minorHAnsi" w:hAnsiTheme="minorHAnsi" w:cs="Arial"/>
                <w:b/>
                <w:noProof/>
              </w:rPr>
            </w:pPr>
            <w:r w:rsidRPr="00FD318E">
              <w:rPr>
                <w:rFonts w:asciiTheme="minorHAnsi" w:hAnsiTheme="minorHAnsi" w:cs="Arial"/>
                <w:b/>
                <w:noProof/>
              </w:rPr>
              <w:t>£</w:t>
            </w:r>
            <w:r w:rsidR="009636AF">
              <w:rPr>
                <w:rFonts w:asciiTheme="minorHAnsi" w:hAnsiTheme="minorHAnsi" w:cs="Arial"/>
                <w:b/>
                <w:noProof/>
              </w:rPr>
              <w:t>1</w:t>
            </w:r>
            <w:r w:rsidR="002C740D">
              <w:rPr>
                <w:rFonts w:asciiTheme="minorHAnsi" w:hAnsiTheme="minorHAnsi" w:cs="Arial"/>
                <w:b/>
                <w:noProof/>
              </w:rPr>
              <w:t>1,660.67</w:t>
            </w:r>
          </w:p>
        </w:tc>
        <w:tc>
          <w:tcPr>
            <w:tcW w:w="1967"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50652D59" w14:textId="67B2E164" w:rsidR="00CB22CE" w:rsidRPr="00E20BF3" w:rsidRDefault="00CD63D5" w:rsidP="008E67CD">
      <w:pPr>
        <w:rPr>
          <w:rFonts w:asciiTheme="minorHAnsi" w:hAnsiTheme="minorHAnsi" w:cs="Arial"/>
        </w:rPr>
      </w:pPr>
      <w:r w:rsidRPr="00E20BF3">
        <w:rPr>
          <w:rFonts w:asciiTheme="minorHAnsi" w:hAnsiTheme="minorHAnsi" w:cs="Arial"/>
        </w:rPr>
        <w:t>Clerk request: if any Councillor has o/s expenses (this fin. year), please submit in time for March Meeting.</w:t>
      </w:r>
    </w:p>
    <w:p w14:paraId="3CF490CE" w14:textId="577DED7C" w:rsidR="00876216" w:rsidRPr="00E20BF3" w:rsidRDefault="00A45333" w:rsidP="00BE565F">
      <w:pPr>
        <w:pStyle w:val="ListParagraph"/>
        <w:numPr>
          <w:ilvl w:val="0"/>
          <w:numId w:val="29"/>
        </w:numPr>
        <w:rPr>
          <w:rFonts w:asciiTheme="minorHAnsi" w:hAnsiTheme="minorHAnsi" w:cs="Arial"/>
          <w:bCs/>
        </w:rPr>
      </w:pPr>
      <w:r w:rsidRPr="00E20BF3">
        <w:rPr>
          <w:rFonts w:asciiTheme="minorHAnsi" w:hAnsiTheme="minorHAnsi" w:cs="Arial"/>
          <w:b/>
        </w:rPr>
        <w:t>Items for next agenda:</w:t>
      </w:r>
      <w:r w:rsidR="00AC7B3C" w:rsidRPr="00E20BF3">
        <w:rPr>
          <w:rFonts w:asciiTheme="minorHAnsi" w:hAnsiTheme="minorHAnsi" w:cs="Arial"/>
          <w:b/>
        </w:rPr>
        <w:t xml:space="preserve"> </w:t>
      </w:r>
      <w:r w:rsidR="00876216" w:rsidRPr="00E20BF3">
        <w:rPr>
          <w:rFonts w:asciiTheme="minorHAnsi" w:hAnsiTheme="minorHAnsi" w:cs="Arial"/>
          <w:bCs/>
        </w:rPr>
        <w:t xml:space="preserve"> </w:t>
      </w:r>
    </w:p>
    <w:p w14:paraId="24F9805F" w14:textId="0DEB5AB8" w:rsidR="00BE565F" w:rsidRDefault="00BE565F" w:rsidP="00BE565F">
      <w:pPr>
        <w:pStyle w:val="ListParagraph"/>
        <w:numPr>
          <w:ilvl w:val="0"/>
          <w:numId w:val="29"/>
        </w:numPr>
        <w:rPr>
          <w:rFonts w:asciiTheme="minorHAnsi" w:hAnsiTheme="minorHAnsi" w:cs="Arial"/>
          <w:bCs/>
        </w:rPr>
      </w:pPr>
      <w:r w:rsidRPr="00E20BF3">
        <w:rPr>
          <w:rFonts w:asciiTheme="minorHAnsi" w:hAnsiTheme="minorHAnsi" w:cs="Arial"/>
          <w:b/>
        </w:rPr>
        <w:t xml:space="preserve">Complaints - </w:t>
      </w:r>
      <w:r w:rsidRPr="00E20BF3">
        <w:rPr>
          <w:rFonts w:asciiTheme="minorHAnsi" w:hAnsiTheme="minorHAnsi" w:cs="Arial"/>
          <w:bCs/>
        </w:rPr>
        <w:t xml:space="preserve">Under the Public Bodies (Admission to Meetings) Act 1960 </w:t>
      </w:r>
      <w:r w:rsidRPr="00BE565F">
        <w:rPr>
          <w:rFonts w:asciiTheme="minorHAnsi" w:hAnsiTheme="minorHAnsi" w:cs="Arial"/>
          <w:bCs/>
        </w:rPr>
        <w:t xml:space="preserve">and in accordance with 3d pursuant to Standing Order 11, it is resolved that the Public are excluded from any discussion on this item as it concerns </w:t>
      </w:r>
      <w:r>
        <w:rPr>
          <w:rFonts w:asciiTheme="minorHAnsi" w:hAnsiTheme="minorHAnsi" w:cs="Arial"/>
          <w:bCs/>
        </w:rPr>
        <w:t>a complaint</w:t>
      </w:r>
      <w:r w:rsidRPr="00BE565F">
        <w:rPr>
          <w:rFonts w:asciiTheme="minorHAnsi" w:hAnsiTheme="minorHAnsi" w:cs="Arial"/>
          <w:bCs/>
        </w:rPr>
        <w:t>.</w:t>
      </w:r>
      <w:r>
        <w:rPr>
          <w:rFonts w:asciiTheme="minorHAnsi" w:hAnsiTheme="minorHAnsi" w:cs="Arial"/>
          <w:bCs/>
        </w:rPr>
        <w:t xml:space="preserve"> </w:t>
      </w:r>
    </w:p>
    <w:p w14:paraId="0C5480DF" w14:textId="78F5AA1F" w:rsidR="00BE565F" w:rsidRPr="00BE565F" w:rsidRDefault="00BE565F" w:rsidP="00BE565F">
      <w:pPr>
        <w:ind w:left="709"/>
        <w:rPr>
          <w:rFonts w:asciiTheme="minorHAnsi" w:hAnsiTheme="minorHAnsi" w:cs="Arial"/>
          <w:bCs/>
        </w:rPr>
      </w:pPr>
      <w:r>
        <w:rPr>
          <w:rFonts w:asciiTheme="minorHAnsi" w:hAnsiTheme="minorHAnsi" w:cs="Arial"/>
          <w:bCs/>
        </w:rPr>
        <w:t>To determine a question from the Clerk.</w:t>
      </w:r>
    </w:p>
    <w:p w14:paraId="095C1E2F" w14:textId="77777777" w:rsidR="00BE565F" w:rsidRPr="00BE565F" w:rsidRDefault="00E12479" w:rsidP="00BE565F">
      <w:pPr>
        <w:pStyle w:val="ListParagraph"/>
        <w:numPr>
          <w:ilvl w:val="0"/>
          <w:numId w:val="29"/>
        </w:numPr>
        <w:rPr>
          <w:rFonts w:asciiTheme="minorHAnsi" w:hAnsiTheme="minorHAnsi" w:cs="Arial"/>
          <w:b/>
        </w:rPr>
      </w:pPr>
      <w:r w:rsidRPr="00FD318E">
        <w:rPr>
          <w:rFonts w:asciiTheme="minorHAnsi" w:hAnsiTheme="minorHAnsi" w:cs="Arial"/>
          <w:b/>
        </w:rPr>
        <w:lastRenderedPageBreak/>
        <w:t xml:space="preserve">Dispute </w:t>
      </w:r>
      <w:bookmarkStart w:id="4" w:name="_Hlk63173593"/>
      <w:r w:rsidRPr="00FD318E">
        <w:rPr>
          <w:rFonts w:asciiTheme="minorHAnsi" w:hAnsiTheme="minorHAnsi" w:cs="Arial"/>
          <w:b/>
        </w:rPr>
        <w:t xml:space="preserve">- </w:t>
      </w:r>
      <w:r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4"/>
    </w:p>
    <w:p w14:paraId="3058F17A" w14:textId="77777777"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5EB22527" w14:textId="059EB0CE" w:rsidR="00226ACF" w:rsidRPr="00BE565F" w:rsidRDefault="00BA3D66" w:rsidP="00BE565F">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226ACF" w:rsidRPr="00BE565F">
        <w:rPr>
          <w:rFonts w:asciiTheme="minorHAnsi" w:hAnsiTheme="minorHAnsi" w:cs="Arial"/>
          <w:b/>
        </w:rPr>
        <w:t xml:space="preserve">Monday </w:t>
      </w:r>
      <w:r w:rsidR="006D67BE" w:rsidRPr="00BE565F">
        <w:rPr>
          <w:rFonts w:asciiTheme="minorHAnsi" w:hAnsiTheme="minorHAnsi" w:cs="Arial"/>
          <w:b/>
        </w:rPr>
        <w:t>8</w:t>
      </w:r>
      <w:r w:rsidR="006D67BE" w:rsidRPr="00BE565F">
        <w:rPr>
          <w:rFonts w:asciiTheme="minorHAnsi" w:hAnsiTheme="minorHAnsi" w:cs="Arial"/>
          <w:b/>
          <w:vertAlign w:val="superscript"/>
        </w:rPr>
        <w:t>th</w:t>
      </w:r>
      <w:r w:rsidR="006D67BE" w:rsidRPr="00BE565F">
        <w:rPr>
          <w:rFonts w:asciiTheme="minorHAnsi" w:hAnsiTheme="minorHAnsi" w:cs="Arial"/>
          <w:b/>
        </w:rPr>
        <w:t xml:space="preserve"> </w:t>
      </w:r>
      <w:r w:rsidR="00BE565F" w:rsidRPr="00BE565F">
        <w:rPr>
          <w:rFonts w:asciiTheme="minorHAnsi" w:hAnsiTheme="minorHAnsi" w:cs="Arial"/>
          <w:b/>
        </w:rPr>
        <w:t>March</w:t>
      </w:r>
      <w:r w:rsidR="004B30B2" w:rsidRPr="00BE565F">
        <w:rPr>
          <w:rFonts w:asciiTheme="minorHAnsi" w:hAnsiTheme="minorHAnsi" w:cs="Arial"/>
          <w:b/>
        </w:rPr>
        <w:t xml:space="preserve"> </w:t>
      </w:r>
      <w:r w:rsidR="007469DB" w:rsidRPr="00BE565F">
        <w:rPr>
          <w:rFonts w:asciiTheme="minorHAnsi" w:hAnsiTheme="minorHAnsi" w:cs="Arial"/>
          <w:b/>
        </w:rPr>
        <w:t>20</w:t>
      </w:r>
      <w:r w:rsidR="004B30B2" w:rsidRPr="00BE565F">
        <w:rPr>
          <w:rFonts w:asciiTheme="minorHAnsi" w:hAnsiTheme="minorHAnsi" w:cs="Arial"/>
          <w:b/>
        </w:rPr>
        <w:t>2</w:t>
      </w:r>
      <w:r w:rsidR="000B2487" w:rsidRPr="00BE565F">
        <w:rPr>
          <w:rFonts w:asciiTheme="minorHAnsi" w:hAnsiTheme="minorHAnsi" w:cs="Arial"/>
          <w:b/>
        </w:rPr>
        <w:t>1</w:t>
      </w:r>
    </w:p>
    <w:p w14:paraId="03294B1D" w14:textId="5757E0A4"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A76E4" w14:textId="77777777" w:rsidR="003E3B19" w:rsidRDefault="003E3B19" w:rsidP="005D09F4">
      <w:r>
        <w:separator/>
      </w:r>
    </w:p>
  </w:endnote>
  <w:endnote w:type="continuationSeparator" w:id="0">
    <w:p w14:paraId="6FE610A7" w14:textId="77777777" w:rsidR="003E3B19" w:rsidRDefault="003E3B19"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A9078" w14:textId="77777777" w:rsidR="003E3B19" w:rsidRDefault="003E3B19" w:rsidP="005D09F4">
      <w:r>
        <w:separator/>
      </w:r>
    </w:p>
  </w:footnote>
  <w:footnote w:type="continuationSeparator" w:id="0">
    <w:p w14:paraId="7DFFA90F" w14:textId="77777777" w:rsidR="003E3B19" w:rsidRDefault="003E3B19"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8"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1"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9"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0"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3"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9"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33"/>
  </w:num>
  <w:num w:numId="2">
    <w:abstractNumId w:val="11"/>
  </w:num>
  <w:num w:numId="3">
    <w:abstractNumId w:val="15"/>
  </w:num>
  <w:num w:numId="4">
    <w:abstractNumId w:val="29"/>
  </w:num>
  <w:num w:numId="5">
    <w:abstractNumId w:val="23"/>
  </w:num>
  <w:num w:numId="6">
    <w:abstractNumId w:val="5"/>
  </w:num>
  <w:num w:numId="7">
    <w:abstractNumId w:val="8"/>
  </w:num>
  <w:num w:numId="8">
    <w:abstractNumId w:val="9"/>
  </w:num>
  <w:num w:numId="9">
    <w:abstractNumId w:val="34"/>
  </w:num>
  <w:num w:numId="10">
    <w:abstractNumId w:val="6"/>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2"/>
  </w:num>
  <w:num w:numId="14">
    <w:abstractNumId w:val="13"/>
  </w:num>
  <w:num w:numId="15">
    <w:abstractNumId w:val="1"/>
  </w:num>
  <w:num w:numId="16">
    <w:abstractNumId w:val="3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0"/>
  </w:num>
  <w:num w:numId="20">
    <w:abstractNumId w:val="28"/>
  </w:num>
  <w:num w:numId="21">
    <w:abstractNumId w:val="32"/>
  </w:num>
  <w:num w:numId="22">
    <w:abstractNumId w:val="30"/>
  </w:num>
  <w:num w:numId="23">
    <w:abstractNumId w:val="27"/>
  </w:num>
  <w:num w:numId="24">
    <w:abstractNumId w:val="17"/>
  </w:num>
  <w:num w:numId="25">
    <w:abstractNumId w:val="14"/>
  </w:num>
  <w:num w:numId="26">
    <w:abstractNumId w:val="7"/>
  </w:num>
  <w:num w:numId="27">
    <w:abstractNumId w:val="31"/>
  </w:num>
  <w:num w:numId="28">
    <w:abstractNumId w:val="4"/>
  </w:num>
  <w:num w:numId="29">
    <w:abstractNumId w:val="22"/>
  </w:num>
  <w:num w:numId="30">
    <w:abstractNumId w:val="2"/>
  </w:num>
  <w:num w:numId="31">
    <w:abstractNumId w:val="18"/>
  </w:num>
  <w:num w:numId="32">
    <w:abstractNumId w:val="21"/>
  </w:num>
  <w:num w:numId="33">
    <w:abstractNumId w:val="24"/>
  </w:num>
  <w:num w:numId="34">
    <w:abstractNumId w:val="10"/>
  </w:num>
  <w:num w:numId="35">
    <w:abstractNumId w:val="25"/>
  </w:num>
  <w:num w:numId="36">
    <w:abstractNumId w:val="16"/>
  </w:num>
  <w:num w:numId="37">
    <w:abstractNumId w:val="3"/>
  </w:num>
  <w:num w:numId="38">
    <w:abstractNumId w:val="1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4028"/>
    <w:rsid w:val="0001638E"/>
    <w:rsid w:val="000167F2"/>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BDA"/>
    <w:rsid w:val="00055457"/>
    <w:rsid w:val="00056681"/>
    <w:rsid w:val="00057919"/>
    <w:rsid w:val="000611D1"/>
    <w:rsid w:val="0006150E"/>
    <w:rsid w:val="000626E1"/>
    <w:rsid w:val="00063CC1"/>
    <w:rsid w:val="0006409F"/>
    <w:rsid w:val="000642E6"/>
    <w:rsid w:val="00065231"/>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4007"/>
    <w:rsid w:val="001248DA"/>
    <w:rsid w:val="00124A67"/>
    <w:rsid w:val="001261E0"/>
    <w:rsid w:val="00127652"/>
    <w:rsid w:val="00127DC2"/>
    <w:rsid w:val="00130051"/>
    <w:rsid w:val="00130FD6"/>
    <w:rsid w:val="00135E2E"/>
    <w:rsid w:val="0014007E"/>
    <w:rsid w:val="001400E6"/>
    <w:rsid w:val="00140163"/>
    <w:rsid w:val="001402AA"/>
    <w:rsid w:val="001402D0"/>
    <w:rsid w:val="0014127E"/>
    <w:rsid w:val="00141983"/>
    <w:rsid w:val="00142941"/>
    <w:rsid w:val="00143A7B"/>
    <w:rsid w:val="00145A88"/>
    <w:rsid w:val="00145C70"/>
    <w:rsid w:val="001501F1"/>
    <w:rsid w:val="00150E9A"/>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7981"/>
    <w:rsid w:val="001711A4"/>
    <w:rsid w:val="001724D2"/>
    <w:rsid w:val="001733AF"/>
    <w:rsid w:val="00173721"/>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D"/>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AC4"/>
    <w:rsid w:val="00232B88"/>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5D85"/>
    <w:rsid w:val="002666DF"/>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CA1"/>
    <w:rsid w:val="00302ABF"/>
    <w:rsid w:val="00303E28"/>
    <w:rsid w:val="0030431F"/>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5CC2"/>
    <w:rsid w:val="0032610E"/>
    <w:rsid w:val="00327F9E"/>
    <w:rsid w:val="00330377"/>
    <w:rsid w:val="00331010"/>
    <w:rsid w:val="003311D4"/>
    <w:rsid w:val="00333234"/>
    <w:rsid w:val="00334CC0"/>
    <w:rsid w:val="003350D7"/>
    <w:rsid w:val="003371DF"/>
    <w:rsid w:val="003419C6"/>
    <w:rsid w:val="00341C9B"/>
    <w:rsid w:val="00341FDD"/>
    <w:rsid w:val="003441E9"/>
    <w:rsid w:val="00345466"/>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7316"/>
    <w:rsid w:val="0040012B"/>
    <w:rsid w:val="00401DAD"/>
    <w:rsid w:val="00401EFF"/>
    <w:rsid w:val="004056C1"/>
    <w:rsid w:val="004058AB"/>
    <w:rsid w:val="004066EA"/>
    <w:rsid w:val="00406C4F"/>
    <w:rsid w:val="004072F3"/>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82A"/>
    <w:rsid w:val="00492DDC"/>
    <w:rsid w:val="004939D5"/>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3D8"/>
    <w:rsid w:val="00525724"/>
    <w:rsid w:val="00525E94"/>
    <w:rsid w:val="0052612D"/>
    <w:rsid w:val="00526EC3"/>
    <w:rsid w:val="0053086C"/>
    <w:rsid w:val="00531B28"/>
    <w:rsid w:val="00532481"/>
    <w:rsid w:val="005325A2"/>
    <w:rsid w:val="00534809"/>
    <w:rsid w:val="00535A2E"/>
    <w:rsid w:val="00536EFB"/>
    <w:rsid w:val="005402DE"/>
    <w:rsid w:val="005414D8"/>
    <w:rsid w:val="005415BD"/>
    <w:rsid w:val="00542F94"/>
    <w:rsid w:val="005449F6"/>
    <w:rsid w:val="00547379"/>
    <w:rsid w:val="005507D4"/>
    <w:rsid w:val="00550C41"/>
    <w:rsid w:val="00550DA3"/>
    <w:rsid w:val="005531C3"/>
    <w:rsid w:val="00555B78"/>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3163"/>
    <w:rsid w:val="00603DB5"/>
    <w:rsid w:val="00603E2E"/>
    <w:rsid w:val="006047F4"/>
    <w:rsid w:val="00605E8C"/>
    <w:rsid w:val="00605F83"/>
    <w:rsid w:val="00607BA7"/>
    <w:rsid w:val="00607EA4"/>
    <w:rsid w:val="0061075B"/>
    <w:rsid w:val="00610852"/>
    <w:rsid w:val="0061093E"/>
    <w:rsid w:val="00611B1B"/>
    <w:rsid w:val="00612BA0"/>
    <w:rsid w:val="00612C63"/>
    <w:rsid w:val="00612ED1"/>
    <w:rsid w:val="00613A6E"/>
    <w:rsid w:val="00613EA7"/>
    <w:rsid w:val="00613F77"/>
    <w:rsid w:val="006172C8"/>
    <w:rsid w:val="00617820"/>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534C"/>
    <w:rsid w:val="00665789"/>
    <w:rsid w:val="00665BAA"/>
    <w:rsid w:val="0066606F"/>
    <w:rsid w:val="00666D0E"/>
    <w:rsid w:val="0067000F"/>
    <w:rsid w:val="00671E67"/>
    <w:rsid w:val="006741C4"/>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4E27"/>
    <w:rsid w:val="006C77B8"/>
    <w:rsid w:val="006C789F"/>
    <w:rsid w:val="006C7F79"/>
    <w:rsid w:val="006D0DF5"/>
    <w:rsid w:val="006D1688"/>
    <w:rsid w:val="006D322C"/>
    <w:rsid w:val="006D67BE"/>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4ECA"/>
    <w:rsid w:val="007052CE"/>
    <w:rsid w:val="00707BF9"/>
    <w:rsid w:val="00710CC3"/>
    <w:rsid w:val="007111D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6229"/>
    <w:rsid w:val="007871CD"/>
    <w:rsid w:val="0078789B"/>
    <w:rsid w:val="00787EFC"/>
    <w:rsid w:val="007900CA"/>
    <w:rsid w:val="00790A48"/>
    <w:rsid w:val="00790CF4"/>
    <w:rsid w:val="007911D9"/>
    <w:rsid w:val="00791388"/>
    <w:rsid w:val="0079272C"/>
    <w:rsid w:val="00792FCB"/>
    <w:rsid w:val="00793ECD"/>
    <w:rsid w:val="00794279"/>
    <w:rsid w:val="00794B94"/>
    <w:rsid w:val="00794F6A"/>
    <w:rsid w:val="007951C3"/>
    <w:rsid w:val="00795287"/>
    <w:rsid w:val="00796182"/>
    <w:rsid w:val="00796E0D"/>
    <w:rsid w:val="00796F35"/>
    <w:rsid w:val="00797E67"/>
    <w:rsid w:val="007A2108"/>
    <w:rsid w:val="007A4719"/>
    <w:rsid w:val="007A4A13"/>
    <w:rsid w:val="007A4B22"/>
    <w:rsid w:val="007A5007"/>
    <w:rsid w:val="007A7217"/>
    <w:rsid w:val="007B10BE"/>
    <w:rsid w:val="007B195A"/>
    <w:rsid w:val="007B1EC1"/>
    <w:rsid w:val="007B1F31"/>
    <w:rsid w:val="007B3A5C"/>
    <w:rsid w:val="007B3F43"/>
    <w:rsid w:val="007B5785"/>
    <w:rsid w:val="007B6265"/>
    <w:rsid w:val="007B68F1"/>
    <w:rsid w:val="007B7609"/>
    <w:rsid w:val="007B7AB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D25"/>
    <w:rsid w:val="008052FC"/>
    <w:rsid w:val="008053EF"/>
    <w:rsid w:val="0080551C"/>
    <w:rsid w:val="0080778D"/>
    <w:rsid w:val="008078C1"/>
    <w:rsid w:val="00807DBB"/>
    <w:rsid w:val="00811740"/>
    <w:rsid w:val="008130C0"/>
    <w:rsid w:val="008131AB"/>
    <w:rsid w:val="008164D6"/>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7B83"/>
    <w:rsid w:val="00930DAC"/>
    <w:rsid w:val="009315EC"/>
    <w:rsid w:val="00931CF5"/>
    <w:rsid w:val="00931DAC"/>
    <w:rsid w:val="00932D2D"/>
    <w:rsid w:val="00933D88"/>
    <w:rsid w:val="009349E9"/>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4651"/>
    <w:rsid w:val="00984A91"/>
    <w:rsid w:val="00986256"/>
    <w:rsid w:val="009869F7"/>
    <w:rsid w:val="00987DDB"/>
    <w:rsid w:val="00991612"/>
    <w:rsid w:val="00992D02"/>
    <w:rsid w:val="00992D39"/>
    <w:rsid w:val="009952AF"/>
    <w:rsid w:val="0099690E"/>
    <w:rsid w:val="00996BF2"/>
    <w:rsid w:val="0099712F"/>
    <w:rsid w:val="009978CF"/>
    <w:rsid w:val="009A0846"/>
    <w:rsid w:val="009A0FA7"/>
    <w:rsid w:val="009A1200"/>
    <w:rsid w:val="009A1950"/>
    <w:rsid w:val="009A23B5"/>
    <w:rsid w:val="009A2942"/>
    <w:rsid w:val="009A41FE"/>
    <w:rsid w:val="009A4738"/>
    <w:rsid w:val="009A49B8"/>
    <w:rsid w:val="009B11CB"/>
    <w:rsid w:val="009B23E8"/>
    <w:rsid w:val="009B309F"/>
    <w:rsid w:val="009B3450"/>
    <w:rsid w:val="009B3DFA"/>
    <w:rsid w:val="009B4122"/>
    <w:rsid w:val="009B54DD"/>
    <w:rsid w:val="009B69E7"/>
    <w:rsid w:val="009B6DD7"/>
    <w:rsid w:val="009C09A9"/>
    <w:rsid w:val="009C1B86"/>
    <w:rsid w:val="009C2290"/>
    <w:rsid w:val="009C3C61"/>
    <w:rsid w:val="009C4178"/>
    <w:rsid w:val="009C5908"/>
    <w:rsid w:val="009C5976"/>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95E"/>
    <w:rsid w:val="009E072B"/>
    <w:rsid w:val="009E0A97"/>
    <w:rsid w:val="009E1357"/>
    <w:rsid w:val="009E196E"/>
    <w:rsid w:val="009E2786"/>
    <w:rsid w:val="009E2E74"/>
    <w:rsid w:val="009E4C18"/>
    <w:rsid w:val="009E4FB0"/>
    <w:rsid w:val="009E5707"/>
    <w:rsid w:val="009E61FB"/>
    <w:rsid w:val="009E6648"/>
    <w:rsid w:val="009E7184"/>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2DA"/>
    <w:rsid w:val="00A36395"/>
    <w:rsid w:val="00A371B6"/>
    <w:rsid w:val="00A37472"/>
    <w:rsid w:val="00A374EB"/>
    <w:rsid w:val="00A37EAA"/>
    <w:rsid w:val="00A404F3"/>
    <w:rsid w:val="00A405EE"/>
    <w:rsid w:val="00A40D13"/>
    <w:rsid w:val="00A41488"/>
    <w:rsid w:val="00A41E63"/>
    <w:rsid w:val="00A42555"/>
    <w:rsid w:val="00A4364E"/>
    <w:rsid w:val="00A43B9F"/>
    <w:rsid w:val="00A4494C"/>
    <w:rsid w:val="00A45333"/>
    <w:rsid w:val="00A461B7"/>
    <w:rsid w:val="00A46DF1"/>
    <w:rsid w:val="00A47601"/>
    <w:rsid w:val="00A5024A"/>
    <w:rsid w:val="00A5277D"/>
    <w:rsid w:val="00A5377F"/>
    <w:rsid w:val="00A5381A"/>
    <w:rsid w:val="00A538DD"/>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C19"/>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EF1"/>
    <w:rsid w:val="00AE4236"/>
    <w:rsid w:val="00AE4AF0"/>
    <w:rsid w:val="00AE5C29"/>
    <w:rsid w:val="00AE6609"/>
    <w:rsid w:val="00AE71AF"/>
    <w:rsid w:val="00AE7894"/>
    <w:rsid w:val="00AE7E50"/>
    <w:rsid w:val="00AE7F24"/>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8A8"/>
    <w:rsid w:val="00B57AAB"/>
    <w:rsid w:val="00B60A2A"/>
    <w:rsid w:val="00B616CF"/>
    <w:rsid w:val="00B63600"/>
    <w:rsid w:val="00B63DC1"/>
    <w:rsid w:val="00B64609"/>
    <w:rsid w:val="00B65383"/>
    <w:rsid w:val="00B66FA9"/>
    <w:rsid w:val="00B67583"/>
    <w:rsid w:val="00B70921"/>
    <w:rsid w:val="00B70A35"/>
    <w:rsid w:val="00B72186"/>
    <w:rsid w:val="00B72818"/>
    <w:rsid w:val="00B72A80"/>
    <w:rsid w:val="00B733D6"/>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E08"/>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73F8"/>
    <w:rsid w:val="00CB0757"/>
    <w:rsid w:val="00CB13B5"/>
    <w:rsid w:val="00CB1F01"/>
    <w:rsid w:val="00CB22CE"/>
    <w:rsid w:val="00CB3D08"/>
    <w:rsid w:val="00CB4B85"/>
    <w:rsid w:val="00CB63B1"/>
    <w:rsid w:val="00CB6CEC"/>
    <w:rsid w:val="00CB6FF2"/>
    <w:rsid w:val="00CB7601"/>
    <w:rsid w:val="00CC02EE"/>
    <w:rsid w:val="00CC06C3"/>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734"/>
    <w:rsid w:val="00D54C8B"/>
    <w:rsid w:val="00D55901"/>
    <w:rsid w:val="00D56E0C"/>
    <w:rsid w:val="00D570EB"/>
    <w:rsid w:val="00D6046F"/>
    <w:rsid w:val="00D60A2D"/>
    <w:rsid w:val="00D628CB"/>
    <w:rsid w:val="00D62E10"/>
    <w:rsid w:val="00D63594"/>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E2"/>
    <w:rsid w:val="00D75488"/>
    <w:rsid w:val="00D76122"/>
    <w:rsid w:val="00D761BE"/>
    <w:rsid w:val="00D809DA"/>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D79"/>
    <w:rsid w:val="00DC20A7"/>
    <w:rsid w:val="00DC265E"/>
    <w:rsid w:val="00DC4268"/>
    <w:rsid w:val="00DC469F"/>
    <w:rsid w:val="00DC49A4"/>
    <w:rsid w:val="00DC5206"/>
    <w:rsid w:val="00DC638B"/>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15BA"/>
    <w:rsid w:val="00ED1AF0"/>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3F10"/>
    <w:rsid w:val="00F34401"/>
    <w:rsid w:val="00F3491D"/>
    <w:rsid w:val="00F350A1"/>
    <w:rsid w:val="00F3590D"/>
    <w:rsid w:val="00F359AA"/>
    <w:rsid w:val="00F3713B"/>
    <w:rsid w:val="00F40A26"/>
    <w:rsid w:val="00F40F29"/>
    <w:rsid w:val="00F41BD5"/>
    <w:rsid w:val="00F43056"/>
    <w:rsid w:val="00F43AD4"/>
    <w:rsid w:val="00F44334"/>
    <w:rsid w:val="00F4518D"/>
    <w:rsid w:val="00F47279"/>
    <w:rsid w:val="00F47767"/>
    <w:rsid w:val="00F50E3C"/>
    <w:rsid w:val="00F51A86"/>
    <w:rsid w:val="00F5322E"/>
    <w:rsid w:val="00F56837"/>
    <w:rsid w:val="00F56E69"/>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91104"/>
    <w:rsid w:val="00F91359"/>
    <w:rsid w:val="00F9168D"/>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A882741A-CAC2-4AA7-B195-96ECDCD9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2BED-D926-47A8-999F-5EF3A3DA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4</cp:revision>
  <cp:lastPrinted>2020-12-14T11:52:00Z</cp:lastPrinted>
  <dcterms:created xsi:type="dcterms:W3CDTF">2021-02-03T12:21:00Z</dcterms:created>
  <dcterms:modified xsi:type="dcterms:W3CDTF">2021-02-03T13:12:00Z</dcterms:modified>
</cp:coreProperties>
</file>