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C9FC" w14:textId="74992FB0" w:rsidR="00982EAF" w:rsidRPr="00874B38" w:rsidRDefault="00982EAF" w:rsidP="00982EAF">
      <w:pPr>
        <w:rPr>
          <w:rFonts w:ascii="Arial" w:hAnsi="Arial" w:cs="Arial"/>
          <w:sz w:val="24"/>
          <w:szCs w:val="24"/>
        </w:rPr>
      </w:pPr>
      <w:r w:rsidRPr="00874B38">
        <w:rPr>
          <w:rFonts w:ascii="Arial" w:hAnsi="Arial" w:cs="Arial"/>
          <w:sz w:val="24"/>
          <w:szCs w:val="24"/>
        </w:rPr>
        <w:t>Minutes of the Monthly Meeting of Clavering Parish Council (CPC) held on Monday 9th March 2026 in Clavering Village Hall, Hill Green, Clavering</w:t>
      </w:r>
    </w:p>
    <w:p w14:paraId="378CABFA" w14:textId="5D148B2E" w:rsidR="00982EAF" w:rsidRPr="00874B38" w:rsidRDefault="00982EAF" w:rsidP="00982EAF">
      <w:pPr>
        <w:rPr>
          <w:rFonts w:ascii="Arial" w:hAnsi="Arial" w:cs="Arial"/>
          <w:sz w:val="24"/>
          <w:szCs w:val="24"/>
        </w:rPr>
      </w:pPr>
      <w:r w:rsidRPr="00874B38">
        <w:rPr>
          <w:rFonts w:ascii="Arial" w:hAnsi="Arial" w:cs="Arial"/>
          <w:sz w:val="24"/>
          <w:szCs w:val="24"/>
        </w:rPr>
        <w:t>Present: Cllr Bullen, Cllr Gill, Cllr Smither and Cllr Couchman</w:t>
      </w:r>
      <w:r w:rsidRPr="00874B38">
        <w:rPr>
          <w:rFonts w:ascii="Arial" w:hAnsi="Arial" w:cs="Arial"/>
          <w:sz w:val="24"/>
          <w:szCs w:val="24"/>
        </w:rPr>
        <w:br/>
        <w:t xml:space="preserve">In attendance: Mrs Lynette Young (Clerk &amp; RFO), </w:t>
      </w:r>
      <w:r w:rsidR="00B12E4C" w:rsidRPr="00874B38">
        <w:rPr>
          <w:rFonts w:ascii="Arial" w:hAnsi="Arial" w:cs="Arial"/>
          <w:sz w:val="24"/>
          <w:szCs w:val="24"/>
        </w:rPr>
        <w:t>8 parishioners</w:t>
      </w:r>
      <w:r w:rsidR="00D43A72" w:rsidRPr="00874B38">
        <w:rPr>
          <w:rFonts w:ascii="Arial" w:hAnsi="Arial" w:cs="Arial"/>
          <w:sz w:val="24"/>
          <w:szCs w:val="24"/>
        </w:rPr>
        <w:t>,</w:t>
      </w:r>
      <w:r w:rsidR="00B12E4C" w:rsidRPr="00874B38">
        <w:rPr>
          <w:rFonts w:ascii="Arial" w:hAnsi="Arial" w:cs="Arial"/>
          <w:sz w:val="24"/>
          <w:szCs w:val="24"/>
        </w:rPr>
        <w:t xml:space="preserve"> </w:t>
      </w:r>
      <w:r w:rsidRPr="00874B38">
        <w:rPr>
          <w:rFonts w:ascii="Arial" w:hAnsi="Arial" w:cs="Arial"/>
          <w:sz w:val="24"/>
          <w:szCs w:val="24"/>
        </w:rPr>
        <w:t>District Cllr Oliver</w:t>
      </w:r>
      <w:r w:rsidR="00D43A72" w:rsidRPr="00874B38">
        <w:rPr>
          <w:rFonts w:ascii="Arial" w:hAnsi="Arial" w:cs="Arial"/>
          <w:sz w:val="24"/>
          <w:szCs w:val="24"/>
        </w:rPr>
        <w:t xml:space="preserve"> &amp; Essex County </w:t>
      </w:r>
      <w:r w:rsidRPr="00874B38">
        <w:rPr>
          <w:rFonts w:ascii="Arial" w:hAnsi="Arial" w:cs="Arial"/>
          <w:sz w:val="24"/>
          <w:szCs w:val="24"/>
        </w:rPr>
        <w:t>Cllr Gooding</w:t>
      </w:r>
      <w:r w:rsidR="00D43A72" w:rsidRPr="00874B38">
        <w:rPr>
          <w:rFonts w:ascii="Arial" w:hAnsi="Arial" w:cs="Arial"/>
          <w:sz w:val="24"/>
          <w:szCs w:val="24"/>
        </w:rPr>
        <w:t xml:space="preserve"> in part.</w:t>
      </w:r>
    </w:p>
    <w:p w14:paraId="0135159D" w14:textId="6E1AA129" w:rsidR="00982EAF" w:rsidRPr="00874B38" w:rsidRDefault="00982EAF" w:rsidP="00982EAF">
      <w:pPr>
        <w:rPr>
          <w:rFonts w:ascii="Arial" w:hAnsi="Arial" w:cs="Arial"/>
          <w:sz w:val="24"/>
          <w:szCs w:val="24"/>
        </w:rPr>
      </w:pPr>
      <w:r w:rsidRPr="00874B38">
        <w:rPr>
          <w:rFonts w:ascii="Arial" w:hAnsi="Arial" w:cs="Arial"/>
          <w:sz w:val="24"/>
          <w:szCs w:val="24"/>
        </w:rPr>
        <w:t>The meeting opened at 7.32pm.</w:t>
      </w:r>
      <w:r w:rsidR="00000000">
        <w:rPr>
          <w:rFonts w:ascii="Arial" w:hAnsi="Arial" w:cs="Arial"/>
          <w:sz w:val="24"/>
          <w:szCs w:val="24"/>
        </w:rPr>
        <w:pict w14:anchorId="19D56333">
          <v:rect id="_x0000_i1025" style="width:0;height:1.5pt" o:hralign="center" o:hrstd="t" o:hr="t" fillcolor="#a0a0a0" stroked="f"/>
        </w:pict>
      </w:r>
    </w:p>
    <w:p w14:paraId="6C8AD97C" w14:textId="77777777" w:rsidR="00982EAF" w:rsidRPr="00874B38" w:rsidRDefault="00982EAF" w:rsidP="00982EAF">
      <w:pPr>
        <w:rPr>
          <w:rFonts w:ascii="Arial" w:hAnsi="Arial" w:cs="Arial"/>
          <w:sz w:val="24"/>
          <w:szCs w:val="24"/>
        </w:rPr>
      </w:pPr>
      <w:r w:rsidRPr="00874B38">
        <w:rPr>
          <w:rFonts w:ascii="Arial" w:hAnsi="Arial" w:cs="Arial"/>
          <w:sz w:val="24"/>
          <w:szCs w:val="24"/>
        </w:rPr>
        <w:t>245 Chairman’s Welcome</w:t>
      </w:r>
    </w:p>
    <w:p w14:paraId="473A7E4C" w14:textId="02AAC907" w:rsidR="00982EAF" w:rsidRPr="00874B38" w:rsidRDefault="00982EAF" w:rsidP="00D43A72">
      <w:pPr>
        <w:spacing w:line="240" w:lineRule="auto"/>
        <w:jc w:val="both"/>
        <w:rPr>
          <w:rFonts w:ascii="Arial" w:hAnsi="Arial" w:cs="Arial"/>
          <w:sz w:val="24"/>
          <w:szCs w:val="24"/>
        </w:rPr>
      </w:pPr>
      <w:r w:rsidRPr="00874B38">
        <w:rPr>
          <w:rFonts w:ascii="Arial" w:hAnsi="Arial" w:cs="Arial"/>
          <w:sz w:val="24"/>
          <w:szCs w:val="24"/>
        </w:rPr>
        <w:t xml:space="preserve">Cllr Bullen welcomed all attendees to the meeting. </w:t>
      </w:r>
      <w:r w:rsidR="00D43A72" w:rsidRPr="00874B38">
        <w:rPr>
          <w:rFonts w:ascii="Arial" w:hAnsi="Arial" w:cs="Arial"/>
          <w:sz w:val="24"/>
          <w:szCs w:val="24"/>
        </w:rPr>
        <w:t xml:space="preserve">His report outlined meetings he had together with Cllr Smither with the contractor with regards to Lower Hill Green and the wild orchids matter; also </w:t>
      </w:r>
      <w:r w:rsidR="00D43A72" w:rsidRPr="00AA02A9">
        <w:rPr>
          <w:rFonts w:ascii="Arial" w:hAnsi="Arial" w:cs="Arial"/>
          <w:sz w:val="24"/>
          <w:szCs w:val="24"/>
        </w:rPr>
        <w:t>investigated several matters regarding the Druce and engaged with interested parishioners.</w:t>
      </w:r>
      <w:r w:rsidR="00D43A72" w:rsidRPr="00874B38">
        <w:rPr>
          <w:rFonts w:ascii="Arial" w:hAnsi="Arial" w:cs="Arial"/>
          <w:sz w:val="24"/>
          <w:szCs w:val="24"/>
        </w:rPr>
        <w:t xml:space="preserve"> He engaged with an online Essex Police Report which was cut short due to technical issues and c</w:t>
      </w:r>
      <w:r w:rsidR="00D43A72" w:rsidRPr="00AA02A9">
        <w:rPr>
          <w:rFonts w:ascii="Arial" w:hAnsi="Arial" w:cs="Arial"/>
          <w:sz w:val="24"/>
          <w:szCs w:val="24"/>
        </w:rPr>
        <w:t>ommunicated on 3 occasions with Cllr Ray Gooding regarding poor state of highway in Clavering.</w:t>
      </w:r>
      <w:r w:rsidR="00D43A72" w:rsidRPr="00874B38">
        <w:rPr>
          <w:rFonts w:ascii="Arial" w:hAnsi="Arial" w:cs="Arial"/>
          <w:sz w:val="24"/>
          <w:szCs w:val="24"/>
        </w:rPr>
        <w:t xml:space="preserve"> He e</w:t>
      </w:r>
      <w:r w:rsidR="00D43A72" w:rsidRPr="00AA02A9">
        <w:rPr>
          <w:rFonts w:ascii="Arial" w:hAnsi="Arial" w:cs="Arial"/>
          <w:sz w:val="24"/>
          <w:szCs w:val="24"/>
        </w:rPr>
        <w:t>ngaged with a Wicken Bonhunt parishioner regarding potential breach of non-approved entrance &amp; parking rights alongside development land at ‘West of Clatterbury Lane</w:t>
      </w:r>
      <w:r w:rsidR="00D43A72" w:rsidRPr="00874B38">
        <w:rPr>
          <w:rFonts w:ascii="Arial" w:hAnsi="Arial" w:cs="Arial"/>
          <w:sz w:val="24"/>
          <w:szCs w:val="24"/>
        </w:rPr>
        <w:t xml:space="preserve">’ and had a </w:t>
      </w:r>
      <w:r w:rsidR="00D43A72" w:rsidRPr="00AA02A9">
        <w:rPr>
          <w:rFonts w:ascii="Arial" w:hAnsi="Arial" w:cs="Arial"/>
          <w:sz w:val="24"/>
          <w:szCs w:val="24"/>
        </w:rPr>
        <w:t>CPC NPSG follow up meeting with Rachel Harland &amp; Mike Jenkinson</w:t>
      </w:r>
      <w:r w:rsidR="00D43A72" w:rsidRPr="00874B38">
        <w:rPr>
          <w:rFonts w:ascii="Arial" w:hAnsi="Arial" w:cs="Arial"/>
          <w:sz w:val="24"/>
          <w:szCs w:val="24"/>
        </w:rPr>
        <w:t>.</w:t>
      </w:r>
      <w:r w:rsidR="00000000">
        <w:rPr>
          <w:rFonts w:ascii="Arial" w:hAnsi="Arial" w:cs="Arial"/>
          <w:sz w:val="24"/>
          <w:szCs w:val="24"/>
        </w:rPr>
        <w:pict w14:anchorId="2A4B6050">
          <v:rect id="_x0000_i1026" style="width:0;height:1.5pt" o:hralign="center" o:hrstd="t" o:hr="t" fillcolor="#a0a0a0" stroked="f"/>
        </w:pict>
      </w:r>
    </w:p>
    <w:p w14:paraId="2A0BF3A4" w14:textId="77777777" w:rsidR="00982EAF" w:rsidRPr="00874B38" w:rsidRDefault="00982EAF" w:rsidP="00982EAF">
      <w:pPr>
        <w:rPr>
          <w:rFonts w:ascii="Arial" w:hAnsi="Arial" w:cs="Arial"/>
          <w:sz w:val="24"/>
          <w:szCs w:val="24"/>
        </w:rPr>
      </w:pPr>
      <w:r w:rsidRPr="00874B38">
        <w:rPr>
          <w:rFonts w:ascii="Arial" w:hAnsi="Arial" w:cs="Arial"/>
          <w:sz w:val="24"/>
          <w:szCs w:val="24"/>
        </w:rPr>
        <w:t>246 Apologies for Absence</w:t>
      </w:r>
    </w:p>
    <w:p w14:paraId="2592E23D" w14:textId="6CEEBEF2" w:rsidR="00982EAF" w:rsidRPr="00874B38" w:rsidRDefault="00982EAF" w:rsidP="00982EAF">
      <w:pPr>
        <w:rPr>
          <w:rFonts w:ascii="Arial" w:hAnsi="Arial" w:cs="Arial"/>
          <w:sz w:val="24"/>
          <w:szCs w:val="24"/>
        </w:rPr>
      </w:pPr>
      <w:r w:rsidRPr="00874B38">
        <w:rPr>
          <w:rFonts w:ascii="Arial" w:hAnsi="Arial" w:cs="Arial"/>
          <w:sz w:val="24"/>
          <w:szCs w:val="24"/>
        </w:rPr>
        <w:t>No apologies were received.</w:t>
      </w:r>
      <w:r w:rsidR="00000000">
        <w:rPr>
          <w:rFonts w:ascii="Arial" w:hAnsi="Arial" w:cs="Arial"/>
          <w:sz w:val="24"/>
          <w:szCs w:val="24"/>
        </w:rPr>
        <w:pict w14:anchorId="28BAAD2A">
          <v:rect id="_x0000_i1027" style="width:0;height:1.5pt" o:hralign="center" o:hrstd="t" o:hr="t" fillcolor="#a0a0a0" stroked="f"/>
        </w:pict>
      </w:r>
    </w:p>
    <w:p w14:paraId="0EFE0A11" w14:textId="77777777" w:rsidR="00982EAF" w:rsidRPr="00874B38" w:rsidRDefault="00982EAF" w:rsidP="00982EAF">
      <w:pPr>
        <w:rPr>
          <w:rFonts w:ascii="Arial" w:hAnsi="Arial" w:cs="Arial"/>
          <w:sz w:val="24"/>
          <w:szCs w:val="24"/>
        </w:rPr>
      </w:pPr>
      <w:r w:rsidRPr="00874B38">
        <w:rPr>
          <w:rFonts w:ascii="Arial" w:hAnsi="Arial" w:cs="Arial"/>
          <w:sz w:val="24"/>
          <w:szCs w:val="24"/>
        </w:rPr>
        <w:t>247 Declarations of Interest</w:t>
      </w:r>
    </w:p>
    <w:p w14:paraId="7BE47535" w14:textId="1E204CF8" w:rsidR="00982EAF" w:rsidRPr="00874B38" w:rsidRDefault="00982EAF" w:rsidP="00982EAF">
      <w:pPr>
        <w:rPr>
          <w:rFonts w:ascii="Arial" w:hAnsi="Arial" w:cs="Arial"/>
          <w:sz w:val="24"/>
          <w:szCs w:val="24"/>
        </w:rPr>
      </w:pPr>
      <w:r w:rsidRPr="00874B38">
        <w:rPr>
          <w:rFonts w:ascii="Arial" w:hAnsi="Arial" w:cs="Arial"/>
          <w:sz w:val="24"/>
          <w:szCs w:val="24"/>
        </w:rPr>
        <w:t xml:space="preserve">Cllr Gill declared a non-registerable interest in relation to expenses, item </w:t>
      </w:r>
      <w:r w:rsidR="00B12E4C" w:rsidRPr="00874B38">
        <w:rPr>
          <w:rFonts w:ascii="Arial" w:hAnsi="Arial" w:cs="Arial"/>
          <w:sz w:val="24"/>
          <w:szCs w:val="24"/>
        </w:rPr>
        <w:t>259.10.</w:t>
      </w:r>
      <w:r w:rsidR="00000000">
        <w:rPr>
          <w:rFonts w:ascii="Arial" w:hAnsi="Arial" w:cs="Arial"/>
          <w:sz w:val="24"/>
          <w:szCs w:val="24"/>
        </w:rPr>
        <w:pict w14:anchorId="1C91DE68">
          <v:rect id="_x0000_i1028" style="width:0;height:1.5pt" o:hralign="center" o:hrstd="t" o:hr="t" fillcolor="#a0a0a0" stroked="f"/>
        </w:pict>
      </w:r>
    </w:p>
    <w:p w14:paraId="06716DE4" w14:textId="77777777" w:rsidR="00982EAF" w:rsidRPr="00874B38" w:rsidRDefault="00982EAF" w:rsidP="00982EAF">
      <w:pPr>
        <w:rPr>
          <w:rFonts w:ascii="Arial" w:hAnsi="Arial" w:cs="Arial"/>
          <w:sz w:val="24"/>
          <w:szCs w:val="24"/>
        </w:rPr>
      </w:pPr>
      <w:r w:rsidRPr="00874B38">
        <w:rPr>
          <w:rFonts w:ascii="Arial" w:hAnsi="Arial" w:cs="Arial"/>
          <w:sz w:val="24"/>
          <w:szCs w:val="24"/>
        </w:rPr>
        <w:t>248 Public Participation Session</w:t>
      </w:r>
    </w:p>
    <w:p w14:paraId="48916C37" w14:textId="77777777" w:rsidR="00982EAF" w:rsidRPr="00874B38" w:rsidRDefault="00982EAF" w:rsidP="00874B38">
      <w:pPr>
        <w:spacing w:after="0"/>
        <w:rPr>
          <w:rFonts w:ascii="Arial" w:hAnsi="Arial" w:cs="Arial"/>
          <w:sz w:val="24"/>
          <w:szCs w:val="24"/>
        </w:rPr>
      </w:pPr>
      <w:r w:rsidRPr="00874B38">
        <w:rPr>
          <w:rFonts w:ascii="Arial" w:hAnsi="Arial" w:cs="Arial"/>
          <w:sz w:val="24"/>
          <w:szCs w:val="24"/>
        </w:rPr>
        <w:t>A number of matters were raised by parishioners:</w:t>
      </w:r>
    </w:p>
    <w:p w14:paraId="0DF15027" w14:textId="77777777" w:rsidR="00982EAF" w:rsidRPr="00874B38" w:rsidRDefault="00982EAF" w:rsidP="00874B38">
      <w:pPr>
        <w:numPr>
          <w:ilvl w:val="0"/>
          <w:numId w:val="1"/>
        </w:numPr>
        <w:spacing w:after="0"/>
        <w:jc w:val="both"/>
        <w:rPr>
          <w:rFonts w:ascii="Arial" w:hAnsi="Arial" w:cs="Arial"/>
          <w:sz w:val="24"/>
          <w:szCs w:val="24"/>
        </w:rPr>
      </w:pPr>
      <w:r w:rsidRPr="00874B38">
        <w:rPr>
          <w:rFonts w:ascii="Arial" w:hAnsi="Arial" w:cs="Arial"/>
          <w:sz w:val="24"/>
          <w:szCs w:val="24"/>
        </w:rPr>
        <w:t xml:space="preserve">A query was raised regarding the CiLCA Level 3 qualification. </w:t>
      </w:r>
    </w:p>
    <w:p w14:paraId="7D9C974B" w14:textId="77777777" w:rsidR="00982EAF" w:rsidRPr="00874B38" w:rsidRDefault="00982EAF" w:rsidP="00874B38">
      <w:pPr>
        <w:numPr>
          <w:ilvl w:val="0"/>
          <w:numId w:val="1"/>
        </w:numPr>
        <w:spacing w:after="0"/>
        <w:jc w:val="both"/>
        <w:rPr>
          <w:rFonts w:ascii="Arial" w:hAnsi="Arial" w:cs="Arial"/>
          <w:sz w:val="24"/>
          <w:szCs w:val="24"/>
        </w:rPr>
      </w:pPr>
      <w:r w:rsidRPr="00874B38">
        <w:rPr>
          <w:rFonts w:ascii="Arial" w:hAnsi="Arial" w:cs="Arial"/>
          <w:sz w:val="24"/>
          <w:szCs w:val="24"/>
        </w:rPr>
        <w:t xml:space="preserve">Concerns were expressed regarding the proposed development of 28 dwellings and the response from Thames Water, noting insufficient network capacity and potential delays of up to 2–3 years should the application proceed. </w:t>
      </w:r>
    </w:p>
    <w:p w14:paraId="7B65221C" w14:textId="77777777" w:rsidR="00982EAF" w:rsidRPr="00874B38" w:rsidRDefault="00982EAF" w:rsidP="00874B38">
      <w:pPr>
        <w:numPr>
          <w:ilvl w:val="0"/>
          <w:numId w:val="1"/>
        </w:numPr>
        <w:spacing w:after="0"/>
        <w:jc w:val="both"/>
        <w:rPr>
          <w:rFonts w:ascii="Arial" w:hAnsi="Arial" w:cs="Arial"/>
          <w:sz w:val="24"/>
          <w:szCs w:val="24"/>
        </w:rPr>
      </w:pPr>
      <w:r w:rsidRPr="00874B38">
        <w:rPr>
          <w:rFonts w:ascii="Arial" w:hAnsi="Arial" w:cs="Arial"/>
          <w:sz w:val="24"/>
          <w:szCs w:val="24"/>
        </w:rPr>
        <w:t xml:space="preserve">Litter picking within the parish was discussed, particularly in areas south of the village shop. An update was requested regarding repairs to the Druce footbridge. </w:t>
      </w:r>
    </w:p>
    <w:p w14:paraId="71DA94C3" w14:textId="77777777" w:rsidR="00982EAF" w:rsidRPr="00874B38" w:rsidRDefault="00982EAF" w:rsidP="00874B38">
      <w:pPr>
        <w:numPr>
          <w:ilvl w:val="0"/>
          <w:numId w:val="1"/>
        </w:numPr>
        <w:spacing w:after="0"/>
        <w:jc w:val="both"/>
        <w:rPr>
          <w:rFonts w:ascii="Arial" w:hAnsi="Arial" w:cs="Arial"/>
          <w:sz w:val="24"/>
          <w:szCs w:val="24"/>
        </w:rPr>
      </w:pPr>
      <w:r w:rsidRPr="00874B38">
        <w:rPr>
          <w:rFonts w:ascii="Arial" w:hAnsi="Arial" w:cs="Arial"/>
          <w:sz w:val="24"/>
          <w:szCs w:val="24"/>
        </w:rPr>
        <w:t xml:space="preserve">The condition of the road through the village was raised, having been reported on 31st January but not yet investigated. </w:t>
      </w:r>
    </w:p>
    <w:p w14:paraId="666EABBB" w14:textId="77777777" w:rsidR="00874B38" w:rsidRPr="00874B38" w:rsidRDefault="00982EAF" w:rsidP="00874B38">
      <w:pPr>
        <w:numPr>
          <w:ilvl w:val="0"/>
          <w:numId w:val="1"/>
        </w:numPr>
        <w:spacing w:after="0"/>
        <w:jc w:val="both"/>
        <w:rPr>
          <w:rFonts w:ascii="Arial" w:hAnsi="Arial" w:cs="Arial"/>
          <w:sz w:val="24"/>
          <w:szCs w:val="24"/>
        </w:rPr>
      </w:pPr>
      <w:r w:rsidRPr="00874B38">
        <w:rPr>
          <w:rFonts w:ascii="Arial" w:hAnsi="Arial" w:cs="Arial"/>
          <w:sz w:val="24"/>
          <w:szCs w:val="24"/>
        </w:rPr>
        <w:t xml:space="preserve">Clarification was sought regarding hedge removal associated with development on the Arkesden road. </w:t>
      </w:r>
    </w:p>
    <w:p w14:paraId="6E80D7F2" w14:textId="680A1904" w:rsidR="00982EAF" w:rsidRPr="00874B38" w:rsidRDefault="00000000" w:rsidP="00874B38">
      <w:pPr>
        <w:jc w:val="both"/>
        <w:rPr>
          <w:rFonts w:ascii="Arial" w:hAnsi="Arial" w:cs="Arial"/>
          <w:sz w:val="24"/>
          <w:szCs w:val="24"/>
        </w:rPr>
      </w:pPr>
      <w:r>
        <w:rPr>
          <w:rFonts w:ascii="Arial" w:hAnsi="Arial" w:cs="Arial"/>
          <w:sz w:val="24"/>
          <w:szCs w:val="24"/>
        </w:rPr>
        <w:pict w14:anchorId="230DED76">
          <v:rect id="_x0000_i1029" style="width:0;height:1.5pt" o:hralign="center" o:hrstd="t" o:hr="t" fillcolor="#a0a0a0" stroked="f"/>
        </w:pict>
      </w:r>
    </w:p>
    <w:p w14:paraId="5FE959F2" w14:textId="77777777" w:rsidR="00982EAF" w:rsidRPr="00903191" w:rsidRDefault="00982EAF" w:rsidP="00982EAF">
      <w:pPr>
        <w:rPr>
          <w:rFonts w:ascii="Arial" w:hAnsi="Arial" w:cs="Arial"/>
          <w:sz w:val="24"/>
          <w:szCs w:val="24"/>
        </w:rPr>
      </w:pPr>
      <w:r w:rsidRPr="00874B38">
        <w:rPr>
          <w:rFonts w:ascii="Arial" w:hAnsi="Arial" w:cs="Arial"/>
          <w:sz w:val="24"/>
          <w:szCs w:val="24"/>
        </w:rPr>
        <w:t>249</w:t>
      </w:r>
      <w:r w:rsidRPr="00903191">
        <w:rPr>
          <w:rFonts w:ascii="Arial" w:hAnsi="Arial" w:cs="Arial"/>
          <w:sz w:val="24"/>
          <w:szCs w:val="24"/>
        </w:rPr>
        <w:t xml:space="preserve"> To approve and sign minutes of previous meetings</w:t>
      </w:r>
    </w:p>
    <w:p w14:paraId="3211D7A4" w14:textId="4BFBB102" w:rsidR="0047408B" w:rsidRPr="00903191" w:rsidRDefault="00982EAF" w:rsidP="00982EAF">
      <w:pPr>
        <w:rPr>
          <w:rFonts w:ascii="Arial" w:hAnsi="Arial" w:cs="Arial"/>
          <w:sz w:val="24"/>
          <w:szCs w:val="24"/>
        </w:rPr>
      </w:pPr>
      <w:r w:rsidRPr="00903191">
        <w:rPr>
          <w:rFonts w:ascii="Arial" w:hAnsi="Arial" w:cs="Arial"/>
          <w:sz w:val="24"/>
          <w:szCs w:val="24"/>
        </w:rPr>
        <w:t>The minutes of the meeting held on 9th February 2026 were received</w:t>
      </w:r>
      <w:r w:rsidR="0047408B" w:rsidRPr="00903191">
        <w:rPr>
          <w:rFonts w:ascii="Arial" w:hAnsi="Arial" w:cs="Arial"/>
          <w:sz w:val="24"/>
          <w:szCs w:val="24"/>
        </w:rPr>
        <w:t xml:space="preserve"> late, it was therefore</w:t>
      </w:r>
      <w:r w:rsidRPr="00903191">
        <w:rPr>
          <w:rFonts w:ascii="Arial" w:hAnsi="Arial" w:cs="Arial"/>
          <w:sz w:val="24"/>
          <w:szCs w:val="24"/>
        </w:rPr>
        <w:t xml:space="preserve"> agreed that these would be </w:t>
      </w:r>
      <w:r w:rsidR="0047408B" w:rsidRPr="00903191">
        <w:rPr>
          <w:rFonts w:ascii="Arial" w:hAnsi="Arial" w:cs="Arial"/>
          <w:sz w:val="24"/>
          <w:szCs w:val="24"/>
        </w:rPr>
        <w:t>approved at the next meeting.</w:t>
      </w:r>
      <w:r w:rsidR="00000000">
        <w:rPr>
          <w:rFonts w:ascii="Arial" w:hAnsi="Arial" w:cs="Arial"/>
          <w:sz w:val="24"/>
          <w:szCs w:val="24"/>
        </w:rPr>
        <w:pict w14:anchorId="685B8BC0">
          <v:rect id="_x0000_i1030" style="width:0;height:1.5pt" o:hralign="center" o:hrstd="t" o:hr="t" fillcolor="#a0a0a0" stroked="f"/>
        </w:pict>
      </w:r>
    </w:p>
    <w:p w14:paraId="4EC0BCFA" w14:textId="6E544617" w:rsidR="00982EAF" w:rsidRPr="00903191" w:rsidRDefault="00982EAF" w:rsidP="00982EAF">
      <w:pPr>
        <w:rPr>
          <w:rFonts w:ascii="Arial" w:hAnsi="Arial" w:cs="Arial"/>
          <w:sz w:val="24"/>
          <w:szCs w:val="24"/>
        </w:rPr>
      </w:pPr>
      <w:r w:rsidRPr="0089086E">
        <w:rPr>
          <w:rFonts w:ascii="Arial" w:hAnsi="Arial" w:cs="Arial"/>
          <w:sz w:val="24"/>
          <w:szCs w:val="24"/>
        </w:rPr>
        <w:t>250</w:t>
      </w:r>
      <w:r w:rsidRPr="00903191">
        <w:rPr>
          <w:rFonts w:ascii="Arial" w:hAnsi="Arial" w:cs="Arial"/>
          <w:sz w:val="24"/>
          <w:szCs w:val="24"/>
        </w:rPr>
        <w:t xml:space="preserve"> Clerk’s Report</w:t>
      </w:r>
    </w:p>
    <w:p w14:paraId="531E9C22" w14:textId="16331FB3" w:rsidR="00982EAF" w:rsidRPr="00903191" w:rsidRDefault="00982EAF" w:rsidP="00874B38">
      <w:pPr>
        <w:spacing w:after="0"/>
        <w:rPr>
          <w:rFonts w:ascii="Arial" w:hAnsi="Arial" w:cs="Arial"/>
          <w:sz w:val="24"/>
          <w:szCs w:val="24"/>
        </w:rPr>
      </w:pPr>
      <w:r w:rsidRPr="00903191">
        <w:rPr>
          <w:rFonts w:ascii="Arial" w:hAnsi="Arial" w:cs="Arial"/>
          <w:sz w:val="24"/>
          <w:szCs w:val="24"/>
        </w:rPr>
        <w:t>A verbal report was received from the Clerk</w:t>
      </w:r>
      <w:r w:rsidR="00FE415B" w:rsidRPr="00903191">
        <w:rPr>
          <w:rFonts w:ascii="Arial" w:hAnsi="Arial" w:cs="Arial"/>
          <w:sz w:val="24"/>
          <w:szCs w:val="24"/>
        </w:rPr>
        <w:t xml:space="preserve"> outlining work carried out during the month</w:t>
      </w:r>
      <w:r w:rsidR="0089086E">
        <w:rPr>
          <w:rFonts w:ascii="Arial" w:hAnsi="Arial" w:cs="Arial"/>
          <w:sz w:val="24"/>
          <w:szCs w:val="24"/>
        </w:rPr>
        <w:t>.</w:t>
      </w:r>
    </w:p>
    <w:p w14:paraId="5858B1F8" w14:textId="77777777" w:rsidR="00982EAF" w:rsidRPr="00903191" w:rsidRDefault="00000000" w:rsidP="00982EAF">
      <w:pPr>
        <w:rPr>
          <w:rFonts w:ascii="Arial" w:hAnsi="Arial" w:cs="Arial"/>
          <w:sz w:val="24"/>
          <w:szCs w:val="24"/>
        </w:rPr>
      </w:pPr>
      <w:r>
        <w:rPr>
          <w:rFonts w:ascii="Arial" w:hAnsi="Arial" w:cs="Arial"/>
          <w:sz w:val="24"/>
          <w:szCs w:val="24"/>
        </w:rPr>
        <w:pict w14:anchorId="1B0D3452">
          <v:rect id="_x0000_i1031" style="width:0;height:1.5pt" o:hralign="center" o:hrstd="t" o:hr="t" fillcolor="#a0a0a0" stroked="f"/>
        </w:pict>
      </w:r>
    </w:p>
    <w:p w14:paraId="545F217B" w14:textId="7B396B01" w:rsidR="00982EAF" w:rsidRPr="00874B38" w:rsidRDefault="00982EAF" w:rsidP="00982EAF">
      <w:pPr>
        <w:rPr>
          <w:rFonts w:ascii="Arial" w:hAnsi="Arial" w:cs="Arial"/>
          <w:sz w:val="24"/>
          <w:szCs w:val="24"/>
        </w:rPr>
      </w:pPr>
      <w:r w:rsidRPr="00874B38">
        <w:rPr>
          <w:rFonts w:ascii="Arial" w:hAnsi="Arial" w:cs="Arial"/>
          <w:sz w:val="24"/>
          <w:szCs w:val="24"/>
        </w:rPr>
        <w:lastRenderedPageBreak/>
        <w:t>251 District and County Councillors Reports</w:t>
      </w:r>
      <w:r w:rsidRPr="00874B38">
        <w:rPr>
          <w:rFonts w:ascii="Arial" w:hAnsi="Arial" w:cs="Arial"/>
          <w:sz w:val="24"/>
          <w:szCs w:val="24"/>
        </w:rPr>
        <w:br/>
        <w:t>Cllr Oliver</w:t>
      </w:r>
      <w:r w:rsidR="00CB1FF1" w:rsidRPr="00874B38">
        <w:rPr>
          <w:rFonts w:ascii="Arial" w:hAnsi="Arial" w:cs="Arial"/>
          <w:sz w:val="24"/>
          <w:szCs w:val="24"/>
        </w:rPr>
        <w:t xml:space="preserve"> (District) was present but asked District Cllr Gooding to give a report on his behalf.</w:t>
      </w:r>
    </w:p>
    <w:p w14:paraId="5F3A6B1E" w14:textId="74762B0A" w:rsidR="00CB1FF1" w:rsidRPr="00874B38" w:rsidRDefault="00982EAF" w:rsidP="00CB1FF1">
      <w:pPr>
        <w:spacing w:after="0"/>
        <w:jc w:val="both"/>
        <w:rPr>
          <w:rFonts w:ascii="Arial" w:hAnsi="Arial" w:cs="Arial"/>
          <w:sz w:val="24"/>
          <w:szCs w:val="24"/>
        </w:rPr>
      </w:pPr>
      <w:r w:rsidRPr="00874B38">
        <w:rPr>
          <w:rFonts w:ascii="Arial" w:hAnsi="Arial" w:cs="Arial"/>
          <w:sz w:val="24"/>
          <w:szCs w:val="24"/>
        </w:rPr>
        <w:t>Cllr Gooding (District &amp; Essex County Council)</w:t>
      </w:r>
      <w:r w:rsidR="00CB1FF1" w:rsidRPr="00874B38">
        <w:rPr>
          <w:rFonts w:ascii="Arial" w:hAnsi="Arial" w:cs="Arial"/>
          <w:sz w:val="24"/>
          <w:szCs w:val="24"/>
        </w:rPr>
        <w:t xml:space="preserve"> </w:t>
      </w:r>
      <w:r w:rsidRPr="00874B38">
        <w:rPr>
          <w:rFonts w:ascii="Arial" w:hAnsi="Arial" w:cs="Arial"/>
          <w:sz w:val="24"/>
          <w:szCs w:val="24"/>
        </w:rPr>
        <w:t>provided updates on the following:</w:t>
      </w:r>
    </w:p>
    <w:p w14:paraId="1368C0B7" w14:textId="5CD8D9BF" w:rsidR="00CB1FF1" w:rsidRPr="00874B38" w:rsidRDefault="00CB1FF1" w:rsidP="00CB1FF1">
      <w:pPr>
        <w:numPr>
          <w:ilvl w:val="0"/>
          <w:numId w:val="2"/>
        </w:numPr>
        <w:spacing w:after="0"/>
        <w:jc w:val="both"/>
        <w:rPr>
          <w:rFonts w:ascii="Arial" w:hAnsi="Arial" w:cs="Arial"/>
          <w:sz w:val="24"/>
          <w:szCs w:val="24"/>
        </w:rPr>
      </w:pPr>
      <w:r w:rsidRPr="00874B38">
        <w:rPr>
          <w:rFonts w:ascii="Arial" w:hAnsi="Arial" w:cs="Arial"/>
          <w:sz w:val="24"/>
          <w:szCs w:val="24"/>
        </w:rPr>
        <w:t>Planning matters remain a key focus, including ongoing issues at Starlings Green. He confirmed liaison with relevant officers.</w:t>
      </w:r>
    </w:p>
    <w:p w14:paraId="34D1451E" w14:textId="4152753F" w:rsidR="00982EAF" w:rsidRPr="00874B38" w:rsidRDefault="00982EAF" w:rsidP="00CB1FF1">
      <w:pPr>
        <w:numPr>
          <w:ilvl w:val="0"/>
          <w:numId w:val="2"/>
        </w:numPr>
        <w:spacing w:after="0"/>
        <w:jc w:val="both"/>
        <w:rPr>
          <w:rFonts w:ascii="Arial" w:hAnsi="Arial" w:cs="Arial"/>
          <w:sz w:val="24"/>
          <w:szCs w:val="24"/>
        </w:rPr>
      </w:pPr>
      <w:r w:rsidRPr="00874B38">
        <w:rPr>
          <w:rFonts w:ascii="Arial" w:hAnsi="Arial" w:cs="Arial"/>
          <w:sz w:val="24"/>
          <w:szCs w:val="24"/>
        </w:rPr>
        <w:t xml:space="preserve">Highways: Pothole repairs are progressing under the winter repairs scheme, with additional funding allocated. Road edge deterioration remains a concern. </w:t>
      </w:r>
    </w:p>
    <w:p w14:paraId="5B5563AB" w14:textId="77777777" w:rsidR="00982EAF" w:rsidRPr="00874B38" w:rsidRDefault="00982EAF" w:rsidP="00CB1FF1">
      <w:pPr>
        <w:numPr>
          <w:ilvl w:val="0"/>
          <w:numId w:val="2"/>
        </w:numPr>
        <w:spacing w:after="0"/>
        <w:jc w:val="both"/>
        <w:rPr>
          <w:rFonts w:ascii="Arial" w:hAnsi="Arial" w:cs="Arial"/>
          <w:sz w:val="24"/>
          <w:szCs w:val="24"/>
        </w:rPr>
      </w:pPr>
      <w:r w:rsidRPr="00874B38">
        <w:rPr>
          <w:rFonts w:ascii="Arial" w:hAnsi="Arial" w:cs="Arial"/>
          <w:sz w:val="24"/>
          <w:szCs w:val="24"/>
        </w:rPr>
        <w:t xml:space="preserve">Local Government Reorganisation: Concerns were expressed regarding the proposed timetable and potential delays. </w:t>
      </w:r>
    </w:p>
    <w:p w14:paraId="75DD73CE" w14:textId="77777777" w:rsidR="00982EAF" w:rsidRPr="00874B38" w:rsidRDefault="00982EAF" w:rsidP="00CB1FF1">
      <w:pPr>
        <w:numPr>
          <w:ilvl w:val="0"/>
          <w:numId w:val="2"/>
        </w:numPr>
        <w:spacing w:after="0"/>
        <w:jc w:val="both"/>
        <w:rPr>
          <w:rFonts w:ascii="Arial" w:hAnsi="Arial" w:cs="Arial"/>
          <w:sz w:val="24"/>
          <w:szCs w:val="24"/>
        </w:rPr>
      </w:pPr>
      <w:r w:rsidRPr="00874B38">
        <w:rPr>
          <w:rFonts w:ascii="Arial" w:hAnsi="Arial" w:cs="Arial"/>
          <w:sz w:val="24"/>
          <w:szCs w:val="24"/>
        </w:rPr>
        <w:t xml:space="preserve">Planning and Highways Issues: Updates were requested regarding Starlings Green and outstanding highways matters. </w:t>
      </w:r>
    </w:p>
    <w:p w14:paraId="4BB09A20" w14:textId="77777777" w:rsidR="00982EAF" w:rsidRPr="00874B38" w:rsidRDefault="00982EAF" w:rsidP="00CB1FF1">
      <w:pPr>
        <w:numPr>
          <w:ilvl w:val="0"/>
          <w:numId w:val="2"/>
        </w:numPr>
        <w:spacing w:after="0"/>
        <w:jc w:val="both"/>
        <w:rPr>
          <w:rFonts w:ascii="Arial" w:hAnsi="Arial" w:cs="Arial"/>
          <w:sz w:val="24"/>
          <w:szCs w:val="24"/>
        </w:rPr>
      </w:pPr>
      <w:r w:rsidRPr="00874B38">
        <w:rPr>
          <w:rFonts w:ascii="Arial" w:hAnsi="Arial" w:cs="Arial"/>
          <w:sz w:val="24"/>
          <w:szCs w:val="24"/>
        </w:rPr>
        <w:t xml:space="preserve">Horse Pond: Damage to railings caused by a fallen tree was noted as a health and safety concern and will be addressed. </w:t>
      </w:r>
    </w:p>
    <w:p w14:paraId="511593DE" w14:textId="77777777" w:rsidR="00982EAF" w:rsidRPr="00874B38" w:rsidRDefault="00982EAF" w:rsidP="00CB1FF1">
      <w:pPr>
        <w:numPr>
          <w:ilvl w:val="0"/>
          <w:numId w:val="2"/>
        </w:numPr>
        <w:spacing w:after="0"/>
        <w:jc w:val="both"/>
        <w:rPr>
          <w:rFonts w:ascii="Arial" w:hAnsi="Arial" w:cs="Arial"/>
          <w:sz w:val="24"/>
          <w:szCs w:val="24"/>
        </w:rPr>
      </w:pPr>
      <w:r w:rsidRPr="00874B38">
        <w:rPr>
          <w:rFonts w:ascii="Arial" w:hAnsi="Arial" w:cs="Arial"/>
          <w:sz w:val="24"/>
          <w:szCs w:val="24"/>
        </w:rPr>
        <w:t xml:space="preserve">Parking Charges: Concerns were raised regarding significant increases in parking fees across the district. </w:t>
      </w:r>
    </w:p>
    <w:p w14:paraId="2AB1CFB5" w14:textId="77777777" w:rsidR="009E3478" w:rsidRPr="00874B38" w:rsidRDefault="00982EAF" w:rsidP="00CB1FF1">
      <w:pPr>
        <w:numPr>
          <w:ilvl w:val="0"/>
          <w:numId w:val="2"/>
        </w:numPr>
        <w:spacing w:after="0"/>
        <w:jc w:val="both"/>
        <w:rPr>
          <w:rFonts w:ascii="Arial" w:hAnsi="Arial" w:cs="Arial"/>
          <w:sz w:val="24"/>
          <w:szCs w:val="24"/>
        </w:rPr>
      </w:pPr>
      <w:r w:rsidRPr="00874B38">
        <w:rPr>
          <w:rFonts w:ascii="Arial" w:hAnsi="Arial" w:cs="Arial"/>
          <w:sz w:val="24"/>
          <w:szCs w:val="24"/>
        </w:rPr>
        <w:t>District Council Governance: It was noted that there is currently no overall control following recent changes in administration</w:t>
      </w:r>
      <w:r w:rsidR="009E3478" w:rsidRPr="00874B38">
        <w:rPr>
          <w:rFonts w:ascii="Arial" w:hAnsi="Arial" w:cs="Arial"/>
          <w:sz w:val="24"/>
          <w:szCs w:val="24"/>
        </w:rPr>
        <w:t>.</w:t>
      </w:r>
    </w:p>
    <w:p w14:paraId="1830798F" w14:textId="5F892087" w:rsidR="00982EAF" w:rsidRPr="00874B38" w:rsidRDefault="00000000" w:rsidP="00CB1FF1">
      <w:pPr>
        <w:jc w:val="both"/>
        <w:rPr>
          <w:rFonts w:ascii="Arial" w:hAnsi="Arial" w:cs="Arial"/>
          <w:sz w:val="24"/>
          <w:szCs w:val="24"/>
        </w:rPr>
      </w:pPr>
      <w:r>
        <w:rPr>
          <w:rFonts w:ascii="Arial" w:hAnsi="Arial" w:cs="Arial"/>
          <w:sz w:val="24"/>
          <w:szCs w:val="24"/>
        </w:rPr>
        <w:pict w14:anchorId="649CF305">
          <v:rect id="_x0000_i1032" style="width:0;height:1.5pt" o:hralign="center" o:hrstd="t" o:hr="t" fillcolor="#a0a0a0" stroked="f"/>
        </w:pict>
      </w:r>
    </w:p>
    <w:p w14:paraId="16B41F32" w14:textId="77777777" w:rsidR="00982EAF" w:rsidRPr="00874B38" w:rsidRDefault="00982EAF" w:rsidP="00982EAF">
      <w:pPr>
        <w:rPr>
          <w:rFonts w:ascii="Arial" w:hAnsi="Arial" w:cs="Arial"/>
          <w:sz w:val="24"/>
          <w:szCs w:val="24"/>
        </w:rPr>
      </w:pPr>
      <w:r w:rsidRPr="00874B38">
        <w:rPr>
          <w:rFonts w:ascii="Arial" w:hAnsi="Arial" w:cs="Arial"/>
          <w:sz w:val="24"/>
          <w:szCs w:val="24"/>
        </w:rPr>
        <w:t>252 Planning</w:t>
      </w:r>
    </w:p>
    <w:p w14:paraId="171D7624" w14:textId="77777777" w:rsidR="00982EAF" w:rsidRPr="00874B38" w:rsidRDefault="00982EAF" w:rsidP="005D1972">
      <w:pPr>
        <w:spacing w:after="0"/>
        <w:jc w:val="both"/>
        <w:rPr>
          <w:rFonts w:ascii="Arial" w:hAnsi="Arial" w:cs="Arial"/>
          <w:sz w:val="24"/>
          <w:szCs w:val="24"/>
        </w:rPr>
      </w:pPr>
      <w:r w:rsidRPr="00874B38">
        <w:rPr>
          <w:rFonts w:ascii="Arial" w:hAnsi="Arial" w:cs="Arial"/>
          <w:sz w:val="24"/>
          <w:szCs w:val="24"/>
        </w:rPr>
        <w:t>252.1 Planning Applications</w:t>
      </w:r>
    </w:p>
    <w:p w14:paraId="28E3AA41" w14:textId="77777777" w:rsidR="00844542" w:rsidRPr="00874B38" w:rsidRDefault="00982EAF" w:rsidP="00844542">
      <w:pPr>
        <w:spacing w:after="0"/>
        <w:rPr>
          <w:rFonts w:ascii="Arial" w:hAnsi="Arial" w:cs="Arial"/>
          <w:sz w:val="24"/>
          <w:szCs w:val="24"/>
        </w:rPr>
      </w:pPr>
      <w:r w:rsidRPr="00874B38">
        <w:rPr>
          <w:rFonts w:ascii="Arial" w:hAnsi="Arial" w:cs="Arial"/>
          <w:sz w:val="24"/>
          <w:szCs w:val="24"/>
        </w:rPr>
        <w:t>UTT/26/0320/FUL – Land to the rear of Old Grainbarn, Clatterbury Lane</w:t>
      </w:r>
    </w:p>
    <w:p w14:paraId="604A06A9" w14:textId="404F855C" w:rsidR="00982EAF" w:rsidRPr="00874B38" w:rsidRDefault="00844542" w:rsidP="00844542">
      <w:pPr>
        <w:jc w:val="both"/>
        <w:rPr>
          <w:rFonts w:ascii="Arial" w:hAnsi="Arial" w:cs="Arial"/>
          <w:color w:val="000000"/>
          <w:sz w:val="24"/>
          <w:szCs w:val="24"/>
          <w:shd w:val="clear" w:color="auto" w:fill="FFFFFF"/>
        </w:rPr>
      </w:pPr>
      <w:r w:rsidRPr="00874B38">
        <w:rPr>
          <w:rFonts w:ascii="Arial" w:hAnsi="Arial" w:cs="Arial"/>
          <w:i/>
          <w:iCs/>
          <w:color w:val="000000"/>
          <w:sz w:val="24"/>
          <w:szCs w:val="24"/>
          <w:shd w:val="clear" w:color="auto" w:fill="FFFFFF"/>
        </w:rPr>
        <w:t>Section 73A retrospective application for change of use of land from agricultural to residential garden use.</w:t>
      </w:r>
      <w:r w:rsidR="00982EAF" w:rsidRPr="00874B38">
        <w:rPr>
          <w:rFonts w:ascii="Arial" w:hAnsi="Arial" w:cs="Arial"/>
          <w:sz w:val="24"/>
          <w:szCs w:val="24"/>
        </w:rPr>
        <w:br/>
        <w:t>It was resolved to submit no comment.</w:t>
      </w:r>
    </w:p>
    <w:p w14:paraId="55155157" w14:textId="77777777" w:rsidR="00844542" w:rsidRPr="00874B38" w:rsidRDefault="00982EAF" w:rsidP="00844542">
      <w:pPr>
        <w:spacing w:after="0"/>
        <w:rPr>
          <w:rFonts w:ascii="Arial" w:hAnsi="Arial" w:cs="Arial"/>
          <w:sz w:val="24"/>
          <w:szCs w:val="24"/>
        </w:rPr>
      </w:pPr>
      <w:r w:rsidRPr="00874B38">
        <w:rPr>
          <w:rFonts w:ascii="Arial" w:hAnsi="Arial" w:cs="Arial"/>
          <w:sz w:val="24"/>
          <w:szCs w:val="24"/>
        </w:rPr>
        <w:t>UTT/25/2404/FUL – Land at Hill Green, Wicken Road</w:t>
      </w:r>
    </w:p>
    <w:p w14:paraId="33C75FA9" w14:textId="77777777" w:rsidR="009E3478" w:rsidRPr="00874B38" w:rsidRDefault="00844542" w:rsidP="009E3478">
      <w:pPr>
        <w:spacing w:after="0"/>
        <w:rPr>
          <w:rFonts w:ascii="Arial" w:hAnsi="Arial" w:cs="Arial"/>
          <w:sz w:val="24"/>
          <w:szCs w:val="24"/>
        </w:rPr>
      </w:pPr>
      <w:r w:rsidRPr="00874B38">
        <w:rPr>
          <w:rFonts w:ascii="Arial" w:hAnsi="Arial" w:cs="Arial"/>
          <w:i/>
          <w:iCs/>
          <w:color w:val="000000"/>
          <w:sz w:val="24"/>
          <w:szCs w:val="24"/>
          <w:shd w:val="clear" w:color="auto" w:fill="FFFFFF"/>
        </w:rPr>
        <w:t>Erection of 28 no. proposed new dwellings including 11 no. affordable dwellings, 6 self and custom build plots, and associated infrastructure.</w:t>
      </w:r>
      <w:r w:rsidR="00982EAF" w:rsidRPr="00874B38">
        <w:rPr>
          <w:rFonts w:ascii="Arial" w:hAnsi="Arial" w:cs="Arial"/>
          <w:i/>
          <w:iCs/>
          <w:sz w:val="24"/>
          <w:szCs w:val="24"/>
        </w:rPr>
        <w:br/>
      </w:r>
      <w:r w:rsidR="00982EAF" w:rsidRPr="00874B38">
        <w:rPr>
          <w:rFonts w:ascii="Arial" w:hAnsi="Arial" w:cs="Arial"/>
          <w:sz w:val="24"/>
          <w:szCs w:val="24"/>
        </w:rPr>
        <w:t>The application was discussed in detail, including recently submitted additional documents. Concerns were raised regarding:</w:t>
      </w:r>
      <w:r w:rsidRPr="00874B38">
        <w:rPr>
          <w:rFonts w:ascii="Arial" w:hAnsi="Arial" w:cs="Arial"/>
          <w:sz w:val="24"/>
          <w:szCs w:val="24"/>
        </w:rPr>
        <w:t xml:space="preserve"> a</w:t>
      </w:r>
      <w:r w:rsidR="00982EAF" w:rsidRPr="00874B38">
        <w:rPr>
          <w:rFonts w:ascii="Arial" w:hAnsi="Arial" w:cs="Arial"/>
          <w:sz w:val="24"/>
          <w:szCs w:val="24"/>
        </w:rPr>
        <w:t>ccess and land ownership</w:t>
      </w:r>
      <w:r w:rsidRPr="00874B38">
        <w:rPr>
          <w:rFonts w:ascii="Arial" w:hAnsi="Arial" w:cs="Arial"/>
          <w:sz w:val="24"/>
          <w:szCs w:val="24"/>
        </w:rPr>
        <w:t>; t</w:t>
      </w:r>
      <w:r w:rsidR="00982EAF" w:rsidRPr="00874B38">
        <w:rPr>
          <w:rFonts w:ascii="Arial" w:hAnsi="Arial" w:cs="Arial"/>
          <w:sz w:val="24"/>
          <w:szCs w:val="24"/>
        </w:rPr>
        <w:t>ransport statements and tracking analysis</w:t>
      </w:r>
      <w:r w:rsidR="009E3478" w:rsidRPr="00874B38">
        <w:rPr>
          <w:rFonts w:ascii="Arial" w:hAnsi="Arial" w:cs="Arial"/>
          <w:sz w:val="24"/>
          <w:szCs w:val="24"/>
        </w:rPr>
        <w:t>; d</w:t>
      </w:r>
      <w:r w:rsidR="00982EAF" w:rsidRPr="00874B38">
        <w:rPr>
          <w:rFonts w:ascii="Arial" w:hAnsi="Arial" w:cs="Arial"/>
          <w:sz w:val="24"/>
          <w:szCs w:val="24"/>
        </w:rPr>
        <w:t>rainage and sewerage capacity</w:t>
      </w:r>
      <w:r w:rsidR="009E3478" w:rsidRPr="00874B38">
        <w:rPr>
          <w:rFonts w:ascii="Arial" w:hAnsi="Arial" w:cs="Arial"/>
          <w:sz w:val="24"/>
          <w:szCs w:val="24"/>
        </w:rPr>
        <w:t>; e</w:t>
      </w:r>
      <w:r w:rsidR="00982EAF" w:rsidRPr="00874B38">
        <w:rPr>
          <w:rFonts w:ascii="Arial" w:hAnsi="Arial" w:cs="Arial"/>
          <w:sz w:val="24"/>
          <w:szCs w:val="24"/>
        </w:rPr>
        <w:t>nvironmental impact, including the Horse Pond</w:t>
      </w:r>
      <w:r w:rsidR="009E3478" w:rsidRPr="00874B38">
        <w:rPr>
          <w:rFonts w:ascii="Arial" w:hAnsi="Arial" w:cs="Arial"/>
          <w:sz w:val="24"/>
          <w:szCs w:val="24"/>
        </w:rPr>
        <w:t xml:space="preserve">. </w:t>
      </w:r>
      <w:r w:rsidR="00982EAF" w:rsidRPr="00874B38">
        <w:rPr>
          <w:rFonts w:ascii="Arial" w:hAnsi="Arial" w:cs="Arial"/>
          <w:sz w:val="24"/>
          <w:szCs w:val="24"/>
        </w:rPr>
        <w:t>It was noted that the updated documents do not address all previously raised concerns.</w:t>
      </w:r>
    </w:p>
    <w:p w14:paraId="22445365" w14:textId="45DC697B" w:rsidR="00982EAF" w:rsidRPr="00874B38" w:rsidRDefault="00982EAF" w:rsidP="009E3478">
      <w:pPr>
        <w:spacing w:after="0"/>
        <w:rPr>
          <w:rFonts w:ascii="Arial" w:hAnsi="Arial" w:cs="Arial"/>
          <w:sz w:val="24"/>
          <w:szCs w:val="24"/>
        </w:rPr>
      </w:pPr>
      <w:r w:rsidRPr="00874B38">
        <w:rPr>
          <w:rFonts w:ascii="Arial" w:hAnsi="Arial" w:cs="Arial"/>
          <w:sz w:val="24"/>
          <w:szCs w:val="24"/>
        </w:rPr>
        <w:t>It was resolved to write to Uttlesford District Council referencing the latest submissions, confirming that previous objections remain and reiterating all prior comments.</w:t>
      </w:r>
      <w:r w:rsidRPr="00874B38">
        <w:rPr>
          <w:rFonts w:ascii="Arial" w:hAnsi="Arial" w:cs="Arial"/>
          <w:sz w:val="24"/>
          <w:szCs w:val="24"/>
        </w:rPr>
        <w:br/>
        <w:t xml:space="preserve">P: Cllr Gill S: Cllr Smither </w:t>
      </w:r>
      <w:proofErr w:type="gramStart"/>
      <w:r w:rsidRPr="00874B38">
        <w:rPr>
          <w:rFonts w:ascii="Arial" w:hAnsi="Arial" w:cs="Arial"/>
          <w:sz w:val="24"/>
          <w:szCs w:val="24"/>
        </w:rPr>
        <w:t>In</w:t>
      </w:r>
      <w:proofErr w:type="gramEnd"/>
      <w:r w:rsidRPr="00874B38">
        <w:rPr>
          <w:rFonts w:ascii="Arial" w:hAnsi="Arial" w:cs="Arial"/>
          <w:sz w:val="24"/>
          <w:szCs w:val="24"/>
        </w:rPr>
        <w:t xml:space="preserve"> favour: unanimous</w:t>
      </w:r>
    </w:p>
    <w:p w14:paraId="32400C27" w14:textId="75D5B389" w:rsidR="00982EAF" w:rsidRPr="00874B38" w:rsidRDefault="00982EAF" w:rsidP="00982EAF">
      <w:pPr>
        <w:rPr>
          <w:rFonts w:ascii="Arial" w:hAnsi="Arial" w:cs="Arial"/>
          <w:sz w:val="24"/>
          <w:szCs w:val="24"/>
        </w:rPr>
      </w:pPr>
      <w:r w:rsidRPr="00874B38">
        <w:rPr>
          <w:rFonts w:ascii="Arial" w:hAnsi="Arial" w:cs="Arial"/>
          <w:sz w:val="24"/>
          <w:szCs w:val="24"/>
        </w:rPr>
        <w:t xml:space="preserve">It was noted that the application has been deferred to a future </w:t>
      </w:r>
      <w:r w:rsidR="009E3478" w:rsidRPr="00874B38">
        <w:rPr>
          <w:rFonts w:ascii="Arial" w:hAnsi="Arial" w:cs="Arial"/>
          <w:sz w:val="24"/>
          <w:szCs w:val="24"/>
        </w:rPr>
        <w:t xml:space="preserve">UDC </w:t>
      </w:r>
      <w:r w:rsidRPr="00874B38">
        <w:rPr>
          <w:rFonts w:ascii="Arial" w:hAnsi="Arial" w:cs="Arial"/>
          <w:sz w:val="24"/>
          <w:szCs w:val="24"/>
        </w:rPr>
        <w:t>planning meeting.</w:t>
      </w:r>
    </w:p>
    <w:p w14:paraId="6912CCC4" w14:textId="0484670B" w:rsidR="00982EAF" w:rsidRPr="00874B38" w:rsidRDefault="009E3478" w:rsidP="009E3478">
      <w:pPr>
        <w:spacing w:after="0"/>
        <w:rPr>
          <w:rFonts w:ascii="Arial" w:hAnsi="Arial" w:cs="Arial"/>
          <w:sz w:val="24"/>
          <w:szCs w:val="24"/>
        </w:rPr>
      </w:pPr>
      <w:r w:rsidRPr="00874B38">
        <w:rPr>
          <w:rFonts w:ascii="Arial" w:hAnsi="Arial" w:cs="Arial"/>
          <w:sz w:val="24"/>
          <w:szCs w:val="24"/>
        </w:rPr>
        <w:t>New planning applications have been received with the deadline for comments prior to the next parish meeting in April. A</w:t>
      </w:r>
      <w:r w:rsidR="00795781" w:rsidRPr="00874B38">
        <w:rPr>
          <w:rFonts w:ascii="Arial" w:hAnsi="Arial" w:cs="Arial"/>
          <w:sz w:val="24"/>
          <w:szCs w:val="24"/>
        </w:rPr>
        <w:t>n</w:t>
      </w:r>
      <w:r w:rsidRPr="00874B38">
        <w:rPr>
          <w:rFonts w:ascii="Arial" w:hAnsi="Arial" w:cs="Arial"/>
          <w:sz w:val="24"/>
          <w:szCs w:val="24"/>
        </w:rPr>
        <w:t xml:space="preserve"> EOM meeting will be arranged or the Clerk will provide a comment under delegated powers.</w:t>
      </w:r>
      <w:r w:rsidR="00000000">
        <w:rPr>
          <w:rFonts w:ascii="Arial" w:hAnsi="Arial" w:cs="Arial"/>
          <w:sz w:val="24"/>
          <w:szCs w:val="24"/>
        </w:rPr>
        <w:pict w14:anchorId="742400B9">
          <v:rect id="_x0000_i1033" style="width:0;height:1.5pt" o:hralign="center" o:hrstd="t" o:hr="t" fillcolor="#a0a0a0" stroked="f"/>
        </w:pict>
      </w:r>
    </w:p>
    <w:p w14:paraId="11466DFF" w14:textId="77777777" w:rsidR="00982EAF" w:rsidRPr="00874B38" w:rsidRDefault="00982EAF" w:rsidP="00982EAF">
      <w:pPr>
        <w:rPr>
          <w:rFonts w:ascii="Arial" w:hAnsi="Arial" w:cs="Arial"/>
          <w:sz w:val="24"/>
          <w:szCs w:val="24"/>
        </w:rPr>
      </w:pPr>
      <w:r w:rsidRPr="00874B38">
        <w:rPr>
          <w:rFonts w:ascii="Arial" w:hAnsi="Arial" w:cs="Arial"/>
          <w:sz w:val="24"/>
          <w:szCs w:val="24"/>
        </w:rPr>
        <w:t>253 Representative Reports</w:t>
      </w:r>
    </w:p>
    <w:p w14:paraId="55F68D9A" w14:textId="77777777" w:rsidR="00982EAF" w:rsidRPr="00874B38" w:rsidRDefault="00982EAF" w:rsidP="00982EAF">
      <w:pPr>
        <w:rPr>
          <w:rFonts w:ascii="Arial" w:hAnsi="Arial" w:cs="Arial"/>
          <w:sz w:val="24"/>
          <w:szCs w:val="24"/>
        </w:rPr>
      </w:pPr>
      <w:r w:rsidRPr="00874B38">
        <w:rPr>
          <w:rFonts w:ascii="Arial" w:hAnsi="Arial" w:cs="Arial"/>
          <w:sz w:val="24"/>
          <w:szCs w:val="24"/>
        </w:rPr>
        <w:t>253.1 Neighbourhood Plan Steering Group</w:t>
      </w:r>
      <w:r w:rsidRPr="00874B38">
        <w:rPr>
          <w:rFonts w:ascii="Arial" w:hAnsi="Arial" w:cs="Arial"/>
          <w:sz w:val="24"/>
          <w:szCs w:val="24"/>
        </w:rPr>
        <w:br/>
        <w:t>A written report was received and noted.</w:t>
      </w:r>
    </w:p>
    <w:p w14:paraId="6EA32F19" w14:textId="5D82EAB8" w:rsidR="00982EAF" w:rsidRPr="00874B38" w:rsidRDefault="00982EAF" w:rsidP="00982EAF">
      <w:pPr>
        <w:rPr>
          <w:rFonts w:ascii="Arial" w:hAnsi="Arial" w:cs="Arial"/>
          <w:sz w:val="24"/>
          <w:szCs w:val="24"/>
        </w:rPr>
      </w:pPr>
      <w:r w:rsidRPr="00874B38">
        <w:rPr>
          <w:rFonts w:ascii="Arial" w:hAnsi="Arial" w:cs="Arial"/>
          <w:sz w:val="24"/>
          <w:szCs w:val="24"/>
        </w:rPr>
        <w:t>253.2 Allotments</w:t>
      </w:r>
      <w:r w:rsidRPr="00874B38">
        <w:rPr>
          <w:rFonts w:ascii="Arial" w:hAnsi="Arial" w:cs="Arial"/>
          <w:sz w:val="24"/>
          <w:szCs w:val="24"/>
        </w:rPr>
        <w:br/>
        <w:t xml:space="preserve">No formal report was received. It was noted </w:t>
      </w:r>
      <w:r w:rsidR="009210D6" w:rsidRPr="00874B38">
        <w:rPr>
          <w:rFonts w:ascii="Arial" w:hAnsi="Arial" w:cs="Arial"/>
          <w:sz w:val="24"/>
          <w:szCs w:val="24"/>
        </w:rPr>
        <w:t xml:space="preserve">from the Clerk </w:t>
      </w:r>
      <w:r w:rsidRPr="00874B38">
        <w:rPr>
          <w:rFonts w:ascii="Arial" w:hAnsi="Arial" w:cs="Arial"/>
          <w:sz w:val="24"/>
          <w:szCs w:val="24"/>
        </w:rPr>
        <w:t>that there is no requirement to increase allotment rents for 2026–2027. The Clerk will provide further information to Cllr Gill.</w:t>
      </w:r>
    </w:p>
    <w:p w14:paraId="0552D057" w14:textId="77777777" w:rsidR="00982EAF" w:rsidRPr="00874B38" w:rsidRDefault="00982EAF" w:rsidP="00982EAF">
      <w:pPr>
        <w:rPr>
          <w:rFonts w:ascii="Arial" w:hAnsi="Arial" w:cs="Arial"/>
          <w:sz w:val="24"/>
          <w:szCs w:val="24"/>
        </w:rPr>
      </w:pPr>
      <w:r w:rsidRPr="00874B38">
        <w:rPr>
          <w:rFonts w:ascii="Arial" w:hAnsi="Arial" w:cs="Arial"/>
          <w:sz w:val="24"/>
          <w:szCs w:val="24"/>
        </w:rPr>
        <w:lastRenderedPageBreak/>
        <w:t>253.3 Byways and Footpaths</w:t>
      </w:r>
      <w:r w:rsidRPr="00874B38">
        <w:rPr>
          <w:rFonts w:ascii="Arial" w:hAnsi="Arial" w:cs="Arial"/>
          <w:sz w:val="24"/>
          <w:szCs w:val="24"/>
        </w:rPr>
        <w:br/>
        <w:t>No report was received.</w:t>
      </w:r>
    </w:p>
    <w:p w14:paraId="550F4FA1" w14:textId="2505EE4E" w:rsidR="00982EAF" w:rsidRPr="00874B38" w:rsidRDefault="00982EAF" w:rsidP="00982EAF">
      <w:pPr>
        <w:rPr>
          <w:rFonts w:ascii="Arial" w:hAnsi="Arial" w:cs="Arial"/>
          <w:sz w:val="24"/>
          <w:szCs w:val="24"/>
        </w:rPr>
      </w:pPr>
      <w:r w:rsidRPr="00874B38">
        <w:rPr>
          <w:rFonts w:ascii="Arial" w:hAnsi="Arial" w:cs="Arial"/>
          <w:sz w:val="24"/>
          <w:szCs w:val="24"/>
        </w:rPr>
        <w:t>253.4 UDC / Community Safety Partnership</w:t>
      </w:r>
      <w:r w:rsidRPr="00874B38">
        <w:rPr>
          <w:rFonts w:ascii="Arial" w:hAnsi="Arial" w:cs="Arial"/>
          <w:sz w:val="24"/>
          <w:szCs w:val="24"/>
        </w:rPr>
        <w:br/>
        <w:t xml:space="preserve">Technical issues prevented attendance at the recent online session. </w:t>
      </w:r>
      <w:r w:rsidR="009210D6" w:rsidRPr="00874B38">
        <w:rPr>
          <w:rFonts w:ascii="Arial" w:hAnsi="Arial" w:cs="Arial"/>
          <w:sz w:val="24"/>
          <w:szCs w:val="24"/>
        </w:rPr>
        <w:t xml:space="preserve">It was noted that the </w:t>
      </w:r>
      <w:r w:rsidRPr="00874B38">
        <w:rPr>
          <w:rFonts w:ascii="Arial" w:hAnsi="Arial" w:cs="Arial"/>
          <w:sz w:val="24"/>
          <w:szCs w:val="24"/>
        </w:rPr>
        <w:t>Parish Forum</w:t>
      </w:r>
      <w:r w:rsidR="009210D6" w:rsidRPr="00874B38">
        <w:rPr>
          <w:rFonts w:ascii="Arial" w:hAnsi="Arial" w:cs="Arial"/>
          <w:sz w:val="24"/>
          <w:szCs w:val="24"/>
        </w:rPr>
        <w:t xml:space="preserve"> will be held online on 10</w:t>
      </w:r>
      <w:r w:rsidR="009210D6" w:rsidRPr="00874B38">
        <w:rPr>
          <w:rFonts w:ascii="Arial" w:hAnsi="Arial" w:cs="Arial"/>
          <w:sz w:val="24"/>
          <w:szCs w:val="24"/>
          <w:vertAlign w:val="superscript"/>
        </w:rPr>
        <w:t>th</w:t>
      </w:r>
      <w:r w:rsidR="009210D6" w:rsidRPr="00874B38">
        <w:rPr>
          <w:rFonts w:ascii="Arial" w:hAnsi="Arial" w:cs="Arial"/>
          <w:sz w:val="24"/>
          <w:szCs w:val="24"/>
        </w:rPr>
        <w:t xml:space="preserve"> March 7-9pm.</w:t>
      </w:r>
    </w:p>
    <w:p w14:paraId="476EABE7" w14:textId="143E8B16" w:rsidR="00982EAF" w:rsidRPr="00874B38" w:rsidRDefault="00982EAF" w:rsidP="00795781">
      <w:pPr>
        <w:spacing w:after="0"/>
        <w:rPr>
          <w:rFonts w:ascii="Arial" w:hAnsi="Arial" w:cs="Arial"/>
          <w:sz w:val="24"/>
          <w:szCs w:val="24"/>
        </w:rPr>
      </w:pPr>
      <w:r w:rsidRPr="00874B38">
        <w:rPr>
          <w:rFonts w:ascii="Arial" w:hAnsi="Arial" w:cs="Arial"/>
          <w:sz w:val="24"/>
          <w:szCs w:val="24"/>
        </w:rPr>
        <w:t>253.5 Passenger Transport</w:t>
      </w:r>
      <w:r w:rsidRPr="00874B38">
        <w:rPr>
          <w:rFonts w:ascii="Arial" w:hAnsi="Arial" w:cs="Arial"/>
          <w:sz w:val="24"/>
          <w:szCs w:val="24"/>
        </w:rPr>
        <w:br/>
        <w:t xml:space="preserve">Cllr </w:t>
      </w:r>
      <w:r w:rsidR="009210D6" w:rsidRPr="00874B38">
        <w:rPr>
          <w:rFonts w:ascii="Arial" w:hAnsi="Arial" w:cs="Arial"/>
          <w:sz w:val="24"/>
          <w:szCs w:val="24"/>
        </w:rPr>
        <w:t>Gill</w:t>
      </w:r>
      <w:r w:rsidRPr="00874B38">
        <w:rPr>
          <w:rFonts w:ascii="Arial" w:hAnsi="Arial" w:cs="Arial"/>
          <w:sz w:val="24"/>
          <w:szCs w:val="24"/>
        </w:rPr>
        <w:t xml:space="preserve"> reported that the existing Dart service is to be replaced by a DigiGo bus service</w:t>
      </w:r>
      <w:r w:rsidR="00795781" w:rsidRPr="00874B38">
        <w:rPr>
          <w:rFonts w:ascii="Arial" w:hAnsi="Arial" w:cs="Arial"/>
          <w:sz w:val="24"/>
          <w:szCs w:val="24"/>
        </w:rPr>
        <w:t xml:space="preserve"> in Braintree</w:t>
      </w:r>
      <w:r w:rsidRPr="00874B38">
        <w:rPr>
          <w:rFonts w:ascii="Arial" w:hAnsi="Arial" w:cs="Arial"/>
          <w:sz w:val="24"/>
          <w:szCs w:val="24"/>
        </w:rPr>
        <w:t>, with coverage including Clavering. Further engagement with UDC is ongoing.</w:t>
      </w:r>
    </w:p>
    <w:p w14:paraId="7BC5A3A4" w14:textId="77777777" w:rsidR="00982EAF" w:rsidRPr="00874B38" w:rsidRDefault="00000000" w:rsidP="00982EAF">
      <w:pPr>
        <w:rPr>
          <w:rFonts w:ascii="Arial" w:hAnsi="Arial" w:cs="Arial"/>
          <w:sz w:val="24"/>
          <w:szCs w:val="24"/>
        </w:rPr>
      </w:pPr>
      <w:r>
        <w:rPr>
          <w:rFonts w:ascii="Arial" w:hAnsi="Arial" w:cs="Arial"/>
          <w:sz w:val="24"/>
          <w:szCs w:val="24"/>
        </w:rPr>
        <w:pict w14:anchorId="243CA75B">
          <v:rect id="_x0000_i1034" style="width:0;height:1.5pt" o:hralign="center" o:hrstd="t" o:hr="t" fillcolor="#a0a0a0" stroked="f"/>
        </w:pict>
      </w:r>
    </w:p>
    <w:p w14:paraId="6823CBE7" w14:textId="77777777" w:rsidR="00982EAF" w:rsidRPr="00874B38" w:rsidRDefault="00982EAF" w:rsidP="00A33E28">
      <w:pPr>
        <w:spacing w:after="0"/>
        <w:rPr>
          <w:rFonts w:ascii="Arial" w:hAnsi="Arial" w:cs="Arial"/>
          <w:sz w:val="24"/>
          <w:szCs w:val="24"/>
        </w:rPr>
      </w:pPr>
      <w:r w:rsidRPr="00874B38">
        <w:rPr>
          <w:rFonts w:ascii="Arial" w:hAnsi="Arial" w:cs="Arial"/>
          <w:sz w:val="24"/>
          <w:szCs w:val="24"/>
        </w:rPr>
        <w:t>At 8.25pm, Cllr Oliver and Cllr Gooding left the meeting.</w:t>
      </w:r>
    </w:p>
    <w:p w14:paraId="40524A8A" w14:textId="77777777" w:rsidR="00982EAF" w:rsidRPr="00874B38" w:rsidRDefault="00000000" w:rsidP="00982EAF">
      <w:pPr>
        <w:rPr>
          <w:rFonts w:ascii="Arial" w:hAnsi="Arial" w:cs="Arial"/>
          <w:sz w:val="24"/>
          <w:szCs w:val="24"/>
        </w:rPr>
      </w:pPr>
      <w:r>
        <w:rPr>
          <w:rFonts w:ascii="Arial" w:hAnsi="Arial" w:cs="Arial"/>
          <w:sz w:val="24"/>
          <w:szCs w:val="24"/>
        </w:rPr>
        <w:pict w14:anchorId="45ED0222">
          <v:rect id="_x0000_i1035" style="width:0;height:1.5pt" o:hralign="center" o:hrstd="t" o:hr="t" fillcolor="#a0a0a0" stroked="f"/>
        </w:pict>
      </w:r>
    </w:p>
    <w:p w14:paraId="30026002" w14:textId="77777777" w:rsidR="00982EAF" w:rsidRDefault="00982EAF" w:rsidP="003148B0">
      <w:pPr>
        <w:spacing w:after="0"/>
        <w:rPr>
          <w:rFonts w:ascii="Arial" w:hAnsi="Arial" w:cs="Arial"/>
          <w:sz w:val="24"/>
          <w:szCs w:val="24"/>
        </w:rPr>
      </w:pPr>
      <w:r w:rsidRPr="00874B38">
        <w:rPr>
          <w:rFonts w:ascii="Arial" w:hAnsi="Arial" w:cs="Arial"/>
          <w:sz w:val="24"/>
          <w:szCs w:val="24"/>
        </w:rPr>
        <w:t>254 Village Green and Parish Assets</w:t>
      </w:r>
    </w:p>
    <w:p w14:paraId="3BF2933B" w14:textId="77777777" w:rsidR="00043F52" w:rsidRPr="00874B38" w:rsidRDefault="00043F52" w:rsidP="003148B0">
      <w:pPr>
        <w:spacing w:after="0"/>
        <w:rPr>
          <w:rFonts w:ascii="Arial" w:hAnsi="Arial" w:cs="Arial"/>
          <w:sz w:val="24"/>
          <w:szCs w:val="24"/>
        </w:rPr>
      </w:pPr>
    </w:p>
    <w:p w14:paraId="732892EB" w14:textId="68CA10DE" w:rsidR="00982EAF" w:rsidRDefault="00982EAF" w:rsidP="00043F52">
      <w:pPr>
        <w:spacing w:after="0"/>
        <w:rPr>
          <w:rFonts w:ascii="Arial" w:hAnsi="Arial" w:cs="Arial"/>
          <w:sz w:val="24"/>
          <w:szCs w:val="24"/>
        </w:rPr>
      </w:pPr>
      <w:r w:rsidRPr="00874B38">
        <w:rPr>
          <w:rFonts w:ascii="Arial" w:hAnsi="Arial" w:cs="Arial"/>
          <w:sz w:val="24"/>
          <w:szCs w:val="24"/>
        </w:rPr>
        <w:t>254.1 Lower Hill Green Annual Cut</w:t>
      </w:r>
      <w:r w:rsidRPr="00874B38">
        <w:rPr>
          <w:rFonts w:ascii="Arial" w:hAnsi="Arial" w:cs="Arial"/>
          <w:sz w:val="24"/>
          <w:szCs w:val="24"/>
        </w:rPr>
        <w:br/>
        <w:t>Cllr Bullen reported on the management of the wild orchid areas. Specific zones have been identified and marked to protect biodiversity. A revised map will be produced in 2026.</w:t>
      </w:r>
      <w:r w:rsidRPr="00874B38">
        <w:rPr>
          <w:rFonts w:ascii="Arial" w:hAnsi="Arial" w:cs="Arial"/>
          <w:sz w:val="24"/>
          <w:szCs w:val="24"/>
        </w:rPr>
        <w:br/>
        <w:t>It was noted that the current contractor will remain in place</w:t>
      </w:r>
      <w:r w:rsidR="00F832DD" w:rsidRPr="00874B38">
        <w:rPr>
          <w:rFonts w:ascii="Arial" w:hAnsi="Arial" w:cs="Arial"/>
          <w:sz w:val="24"/>
          <w:szCs w:val="24"/>
        </w:rPr>
        <w:t xml:space="preserve"> and is understanding of the issues, they </w:t>
      </w:r>
      <w:r w:rsidRPr="00874B38">
        <w:rPr>
          <w:rFonts w:ascii="Arial" w:hAnsi="Arial" w:cs="Arial"/>
          <w:sz w:val="24"/>
          <w:szCs w:val="24"/>
        </w:rPr>
        <w:t>will liaise with the Parish Council prior to cutting.</w:t>
      </w:r>
    </w:p>
    <w:p w14:paraId="009F7712" w14:textId="77777777" w:rsidR="00043F52" w:rsidRPr="00874B38" w:rsidRDefault="00043F52" w:rsidP="00043F52">
      <w:pPr>
        <w:spacing w:after="0"/>
        <w:rPr>
          <w:rFonts w:ascii="Arial" w:hAnsi="Arial" w:cs="Arial"/>
          <w:sz w:val="24"/>
          <w:szCs w:val="24"/>
        </w:rPr>
      </w:pPr>
    </w:p>
    <w:p w14:paraId="76992A7E" w14:textId="5E06E049" w:rsidR="00982EAF" w:rsidRPr="00874B38" w:rsidRDefault="00982EAF" w:rsidP="00043F52">
      <w:pPr>
        <w:spacing w:after="0"/>
        <w:rPr>
          <w:rFonts w:ascii="Arial" w:hAnsi="Arial" w:cs="Arial"/>
          <w:sz w:val="24"/>
          <w:szCs w:val="24"/>
        </w:rPr>
      </w:pPr>
      <w:r w:rsidRPr="00874B38">
        <w:rPr>
          <w:rFonts w:ascii="Arial" w:hAnsi="Arial" w:cs="Arial"/>
          <w:sz w:val="24"/>
          <w:szCs w:val="24"/>
        </w:rPr>
        <w:t>254.2 Parish Land at The Druce</w:t>
      </w:r>
      <w:r w:rsidRPr="00874B38">
        <w:rPr>
          <w:rFonts w:ascii="Arial" w:hAnsi="Arial" w:cs="Arial"/>
          <w:sz w:val="24"/>
          <w:szCs w:val="24"/>
        </w:rPr>
        <w:br/>
        <w:t xml:space="preserve">Damage to the Village Green </w:t>
      </w:r>
      <w:r w:rsidR="00F832DD" w:rsidRPr="00874B38">
        <w:rPr>
          <w:rFonts w:ascii="Arial" w:hAnsi="Arial" w:cs="Arial"/>
          <w:sz w:val="24"/>
          <w:szCs w:val="24"/>
        </w:rPr>
        <w:t xml:space="preserve">at The Druce </w:t>
      </w:r>
      <w:r w:rsidRPr="00874B38">
        <w:rPr>
          <w:rFonts w:ascii="Arial" w:hAnsi="Arial" w:cs="Arial"/>
          <w:sz w:val="24"/>
          <w:szCs w:val="24"/>
        </w:rPr>
        <w:t>was discussed. It was agreed that further engagement with residents is required to identify a practical solution.</w:t>
      </w:r>
    </w:p>
    <w:p w14:paraId="6D001DFB" w14:textId="05F04A04" w:rsidR="00982EAF" w:rsidRPr="00874B38" w:rsidRDefault="00982EAF" w:rsidP="00043F52">
      <w:pPr>
        <w:spacing w:after="0"/>
        <w:rPr>
          <w:rFonts w:ascii="Arial" w:hAnsi="Arial" w:cs="Arial"/>
          <w:sz w:val="24"/>
          <w:szCs w:val="24"/>
        </w:rPr>
      </w:pPr>
      <w:r w:rsidRPr="00874B38">
        <w:rPr>
          <w:rFonts w:ascii="Arial" w:hAnsi="Arial" w:cs="Arial"/>
          <w:sz w:val="24"/>
          <w:szCs w:val="24"/>
        </w:rPr>
        <w:t>It was proposed to establish a working group with residents and relevant authorities to consider options, including highways matters and environmental impacts.</w:t>
      </w:r>
      <w:r w:rsidR="00F832DD" w:rsidRPr="00874B38">
        <w:rPr>
          <w:rFonts w:ascii="Arial" w:hAnsi="Arial" w:cs="Arial"/>
          <w:sz w:val="24"/>
          <w:szCs w:val="24"/>
        </w:rPr>
        <w:t xml:space="preserve"> </w:t>
      </w:r>
      <w:r w:rsidRPr="00874B38">
        <w:rPr>
          <w:rFonts w:ascii="Arial" w:hAnsi="Arial" w:cs="Arial"/>
          <w:sz w:val="24"/>
          <w:szCs w:val="24"/>
        </w:rPr>
        <w:t>Residents indicated their willingness to participate.</w:t>
      </w:r>
    </w:p>
    <w:p w14:paraId="490826DB" w14:textId="29AEA688" w:rsidR="00982EAF" w:rsidRDefault="00982EAF" w:rsidP="00043F52">
      <w:pPr>
        <w:spacing w:after="0"/>
        <w:jc w:val="both"/>
        <w:rPr>
          <w:rFonts w:ascii="Arial" w:hAnsi="Arial" w:cs="Arial"/>
          <w:sz w:val="24"/>
          <w:szCs w:val="24"/>
        </w:rPr>
      </w:pPr>
      <w:r w:rsidRPr="00874B38">
        <w:rPr>
          <w:rFonts w:ascii="Arial" w:hAnsi="Arial" w:cs="Arial"/>
          <w:sz w:val="24"/>
          <w:szCs w:val="24"/>
        </w:rPr>
        <w:t>The condition of the Druce bridge was also discussed. The Clerk will seek clarification regarding ownership and</w:t>
      </w:r>
      <w:r w:rsidR="00F832DD" w:rsidRPr="00874B38">
        <w:rPr>
          <w:rFonts w:ascii="Arial" w:hAnsi="Arial" w:cs="Arial"/>
          <w:sz w:val="24"/>
          <w:szCs w:val="24"/>
        </w:rPr>
        <w:t xml:space="preserve"> fact find costings and</w:t>
      </w:r>
      <w:r w:rsidRPr="00874B38">
        <w:rPr>
          <w:rFonts w:ascii="Arial" w:hAnsi="Arial" w:cs="Arial"/>
          <w:sz w:val="24"/>
          <w:szCs w:val="24"/>
        </w:rPr>
        <w:t xml:space="preserve"> potential funding options for repair.</w:t>
      </w:r>
    </w:p>
    <w:p w14:paraId="37F03E1D" w14:textId="77777777" w:rsidR="00043F52" w:rsidRPr="00874B38" w:rsidRDefault="00043F52" w:rsidP="00043F52">
      <w:pPr>
        <w:spacing w:after="0"/>
        <w:jc w:val="both"/>
        <w:rPr>
          <w:rFonts w:ascii="Arial" w:hAnsi="Arial" w:cs="Arial"/>
          <w:sz w:val="24"/>
          <w:szCs w:val="24"/>
        </w:rPr>
      </w:pPr>
    </w:p>
    <w:p w14:paraId="58C77906" w14:textId="77777777" w:rsidR="00982EAF" w:rsidRPr="00874B38" w:rsidRDefault="00982EAF" w:rsidP="003148B0">
      <w:pPr>
        <w:spacing w:after="0"/>
        <w:rPr>
          <w:rFonts w:ascii="Arial" w:hAnsi="Arial" w:cs="Arial"/>
          <w:sz w:val="24"/>
          <w:szCs w:val="24"/>
        </w:rPr>
      </w:pPr>
      <w:r w:rsidRPr="00874B38">
        <w:rPr>
          <w:rFonts w:ascii="Arial" w:hAnsi="Arial" w:cs="Arial"/>
          <w:sz w:val="24"/>
          <w:szCs w:val="24"/>
        </w:rPr>
        <w:t>254.3 Stickling Green and Butts Green Village Greens</w:t>
      </w:r>
    </w:p>
    <w:p w14:paraId="38F16619" w14:textId="77777777" w:rsidR="00E957D0" w:rsidRPr="00874B38" w:rsidRDefault="00982EAF" w:rsidP="00E957D0">
      <w:pPr>
        <w:spacing w:after="0"/>
        <w:rPr>
          <w:rFonts w:ascii="Arial" w:hAnsi="Arial" w:cs="Arial"/>
          <w:sz w:val="24"/>
          <w:szCs w:val="24"/>
        </w:rPr>
      </w:pPr>
      <w:r w:rsidRPr="00874B38">
        <w:rPr>
          <w:rFonts w:ascii="Arial" w:hAnsi="Arial" w:cs="Arial"/>
          <w:sz w:val="24"/>
          <w:szCs w:val="24"/>
        </w:rPr>
        <w:t>Stickling Green</w:t>
      </w:r>
      <w:r w:rsidR="00E957D0" w:rsidRPr="00874B38">
        <w:rPr>
          <w:rFonts w:ascii="Arial" w:hAnsi="Arial" w:cs="Arial"/>
          <w:sz w:val="24"/>
          <w:szCs w:val="24"/>
        </w:rPr>
        <w:t xml:space="preserve"> </w:t>
      </w:r>
    </w:p>
    <w:p w14:paraId="777AB05F" w14:textId="6DA7DB6C" w:rsidR="00982EAF" w:rsidRPr="00874B38" w:rsidRDefault="00E957D0" w:rsidP="00E957D0">
      <w:pPr>
        <w:spacing w:after="0"/>
        <w:rPr>
          <w:rFonts w:ascii="Arial" w:hAnsi="Arial" w:cs="Arial"/>
          <w:i/>
          <w:iCs/>
          <w:sz w:val="24"/>
          <w:szCs w:val="24"/>
        </w:rPr>
      </w:pPr>
      <w:r w:rsidRPr="00874B38">
        <w:rPr>
          <w:rFonts w:ascii="Arial" w:hAnsi="Arial" w:cs="Arial"/>
          <w:sz w:val="24"/>
          <w:szCs w:val="24"/>
        </w:rPr>
        <w:t xml:space="preserve">It was agreed to adopt the recommendation, </w:t>
      </w:r>
      <w:r w:rsidRPr="00874B38">
        <w:rPr>
          <w:rFonts w:ascii="Arial" w:hAnsi="Arial" w:cs="Arial"/>
          <w:i/>
          <w:iCs/>
          <w:sz w:val="24"/>
          <w:szCs w:val="24"/>
        </w:rPr>
        <w:t xml:space="preserve">CPC purchase from the Land Registry the land registry details for Brooklyn which may give a better indication of the ditch in relation to the boundary as will be a larger scale map to those held by CPC. </w:t>
      </w:r>
      <w:r w:rsidR="00982EAF" w:rsidRPr="00874B38">
        <w:rPr>
          <w:rFonts w:ascii="Arial" w:hAnsi="Arial" w:cs="Arial"/>
          <w:sz w:val="24"/>
          <w:szCs w:val="24"/>
        </w:rPr>
        <w:t xml:space="preserve">P: Cllr Smither S: Cllr Bullen </w:t>
      </w:r>
      <w:proofErr w:type="gramStart"/>
      <w:r w:rsidR="00982EAF" w:rsidRPr="00874B38">
        <w:rPr>
          <w:rFonts w:ascii="Arial" w:hAnsi="Arial" w:cs="Arial"/>
          <w:sz w:val="24"/>
          <w:szCs w:val="24"/>
        </w:rPr>
        <w:t>In</w:t>
      </w:r>
      <w:proofErr w:type="gramEnd"/>
      <w:r w:rsidR="00982EAF" w:rsidRPr="00874B38">
        <w:rPr>
          <w:rFonts w:ascii="Arial" w:hAnsi="Arial" w:cs="Arial"/>
          <w:sz w:val="24"/>
          <w:szCs w:val="24"/>
        </w:rPr>
        <w:t xml:space="preserve"> favour: unanimous</w:t>
      </w:r>
    </w:p>
    <w:p w14:paraId="2F7EB994" w14:textId="4D13DDBD" w:rsidR="00982EAF" w:rsidRDefault="00982EAF" w:rsidP="00043F52">
      <w:pPr>
        <w:spacing w:after="0"/>
        <w:rPr>
          <w:rFonts w:ascii="Arial" w:hAnsi="Arial" w:cs="Arial"/>
          <w:sz w:val="24"/>
          <w:szCs w:val="24"/>
        </w:rPr>
      </w:pPr>
      <w:r w:rsidRPr="00874B38">
        <w:rPr>
          <w:rFonts w:ascii="Arial" w:hAnsi="Arial" w:cs="Arial"/>
          <w:sz w:val="24"/>
          <w:szCs w:val="24"/>
        </w:rPr>
        <w:t>Butts Green</w:t>
      </w:r>
      <w:r w:rsidRPr="00874B38">
        <w:rPr>
          <w:rFonts w:ascii="Arial" w:hAnsi="Arial" w:cs="Arial"/>
          <w:sz w:val="24"/>
          <w:szCs w:val="24"/>
        </w:rPr>
        <w:br/>
      </w:r>
      <w:r w:rsidR="00B86272" w:rsidRPr="00874B38">
        <w:rPr>
          <w:rFonts w:ascii="Arial" w:hAnsi="Arial" w:cs="Arial"/>
          <w:sz w:val="24"/>
          <w:szCs w:val="24"/>
        </w:rPr>
        <w:t>The u</w:t>
      </w:r>
      <w:r w:rsidRPr="00874B38">
        <w:rPr>
          <w:rFonts w:ascii="Arial" w:hAnsi="Arial" w:cs="Arial"/>
          <w:sz w:val="24"/>
          <w:szCs w:val="24"/>
        </w:rPr>
        <w:t>nauthorised removal of a section of hedging was noted. It was agreed to raise awareness via the Parish Newsletter</w:t>
      </w:r>
      <w:r w:rsidR="00B86272" w:rsidRPr="00874B38">
        <w:rPr>
          <w:rFonts w:ascii="Arial" w:hAnsi="Arial" w:cs="Arial"/>
          <w:sz w:val="24"/>
          <w:szCs w:val="24"/>
        </w:rPr>
        <w:t xml:space="preserve"> and Facebook</w:t>
      </w:r>
      <w:r w:rsidRPr="00874B38">
        <w:rPr>
          <w:rFonts w:ascii="Arial" w:hAnsi="Arial" w:cs="Arial"/>
          <w:sz w:val="24"/>
          <w:szCs w:val="24"/>
        </w:rPr>
        <w:t xml:space="preserve"> that this is registered Parish land.</w:t>
      </w:r>
    </w:p>
    <w:p w14:paraId="06966365" w14:textId="77777777" w:rsidR="00043F52" w:rsidRPr="00874B38" w:rsidRDefault="00043F52" w:rsidP="00043F52">
      <w:pPr>
        <w:spacing w:after="0"/>
        <w:rPr>
          <w:rFonts w:ascii="Arial" w:hAnsi="Arial" w:cs="Arial"/>
          <w:sz w:val="24"/>
          <w:szCs w:val="24"/>
        </w:rPr>
      </w:pPr>
    </w:p>
    <w:p w14:paraId="0A82F1E8" w14:textId="214D7031" w:rsidR="00982EAF" w:rsidRDefault="00982EAF" w:rsidP="00043F52">
      <w:pPr>
        <w:spacing w:after="0"/>
        <w:rPr>
          <w:rFonts w:ascii="Arial" w:hAnsi="Arial" w:cs="Arial"/>
          <w:sz w:val="24"/>
          <w:szCs w:val="24"/>
        </w:rPr>
      </w:pPr>
      <w:r w:rsidRPr="00874B38">
        <w:rPr>
          <w:rFonts w:ascii="Arial" w:hAnsi="Arial" w:cs="Arial"/>
          <w:sz w:val="24"/>
          <w:szCs w:val="24"/>
        </w:rPr>
        <w:t>254.4 Eggie’s Bench</w:t>
      </w:r>
      <w:r w:rsidRPr="00874B38">
        <w:rPr>
          <w:rFonts w:ascii="Arial" w:hAnsi="Arial" w:cs="Arial"/>
          <w:sz w:val="24"/>
          <w:szCs w:val="24"/>
        </w:rPr>
        <w:br/>
        <w:t>It was noted that the bench has been installed and the plaque will be affixed</w:t>
      </w:r>
      <w:r w:rsidR="00565B7B" w:rsidRPr="00874B38">
        <w:rPr>
          <w:rFonts w:ascii="Arial" w:hAnsi="Arial" w:cs="Arial"/>
          <w:sz w:val="24"/>
          <w:szCs w:val="24"/>
        </w:rPr>
        <w:t xml:space="preserve"> by Cllr Couchman.</w:t>
      </w:r>
    </w:p>
    <w:p w14:paraId="268ED740" w14:textId="77777777" w:rsidR="00043F52" w:rsidRPr="00874B38" w:rsidRDefault="00043F52" w:rsidP="00043F52">
      <w:pPr>
        <w:spacing w:after="0"/>
        <w:rPr>
          <w:rFonts w:ascii="Arial" w:hAnsi="Arial" w:cs="Arial"/>
          <w:sz w:val="24"/>
          <w:szCs w:val="24"/>
        </w:rPr>
      </w:pPr>
    </w:p>
    <w:p w14:paraId="5C87026F" w14:textId="5F40137E" w:rsidR="00982EAF" w:rsidRDefault="00982EAF" w:rsidP="006F142C">
      <w:pPr>
        <w:spacing w:after="0"/>
        <w:rPr>
          <w:rFonts w:ascii="Arial" w:hAnsi="Arial" w:cs="Arial"/>
          <w:sz w:val="24"/>
          <w:szCs w:val="24"/>
        </w:rPr>
      </w:pPr>
      <w:r w:rsidRPr="00874B38">
        <w:rPr>
          <w:rFonts w:ascii="Arial" w:hAnsi="Arial" w:cs="Arial"/>
          <w:sz w:val="24"/>
          <w:szCs w:val="24"/>
        </w:rPr>
        <w:t>254.5 Horse Pond Railings</w:t>
      </w:r>
      <w:r w:rsidRPr="00874B38">
        <w:rPr>
          <w:rFonts w:ascii="Arial" w:hAnsi="Arial" w:cs="Arial"/>
          <w:sz w:val="24"/>
          <w:szCs w:val="24"/>
        </w:rPr>
        <w:br/>
        <w:t xml:space="preserve">Damage caused by a fallen tree and subsequent removal of railings was noted. </w:t>
      </w:r>
      <w:r w:rsidR="003148B0" w:rsidRPr="00874B38">
        <w:rPr>
          <w:rFonts w:ascii="Arial" w:hAnsi="Arial" w:cs="Arial"/>
          <w:sz w:val="24"/>
          <w:szCs w:val="24"/>
        </w:rPr>
        <w:t xml:space="preserve">This was </w:t>
      </w:r>
      <w:r w:rsidR="00565B7B" w:rsidRPr="00874B38">
        <w:rPr>
          <w:rFonts w:ascii="Arial" w:hAnsi="Arial" w:cs="Arial"/>
          <w:sz w:val="24"/>
          <w:szCs w:val="24"/>
        </w:rPr>
        <w:t xml:space="preserve">discussed and </w:t>
      </w:r>
      <w:r w:rsidR="003148B0" w:rsidRPr="00874B38">
        <w:rPr>
          <w:rFonts w:ascii="Arial" w:hAnsi="Arial" w:cs="Arial"/>
          <w:sz w:val="24"/>
          <w:szCs w:val="24"/>
        </w:rPr>
        <w:t xml:space="preserve">passed onto Cllr Ray Gooding (Essex County </w:t>
      </w:r>
      <w:r w:rsidR="00565B7B" w:rsidRPr="00874B38">
        <w:rPr>
          <w:rFonts w:ascii="Arial" w:hAnsi="Arial" w:cs="Arial"/>
          <w:sz w:val="24"/>
          <w:szCs w:val="24"/>
        </w:rPr>
        <w:t>C</w:t>
      </w:r>
      <w:r w:rsidR="003148B0" w:rsidRPr="00874B38">
        <w:rPr>
          <w:rFonts w:ascii="Arial" w:hAnsi="Arial" w:cs="Arial"/>
          <w:sz w:val="24"/>
          <w:szCs w:val="24"/>
        </w:rPr>
        <w:t xml:space="preserve">ouncil) </w:t>
      </w:r>
      <w:r w:rsidR="00565B7B" w:rsidRPr="00874B38">
        <w:rPr>
          <w:rFonts w:ascii="Arial" w:hAnsi="Arial" w:cs="Arial"/>
          <w:sz w:val="24"/>
          <w:szCs w:val="24"/>
        </w:rPr>
        <w:t>earlier in the meeting, item 251.</w:t>
      </w:r>
    </w:p>
    <w:p w14:paraId="69B70D58" w14:textId="77777777" w:rsidR="00043F52" w:rsidRPr="00874B38" w:rsidRDefault="00043F52" w:rsidP="006F142C">
      <w:pPr>
        <w:spacing w:after="0"/>
        <w:rPr>
          <w:rFonts w:ascii="Arial" w:hAnsi="Arial" w:cs="Arial"/>
          <w:sz w:val="24"/>
          <w:szCs w:val="24"/>
        </w:rPr>
      </w:pPr>
    </w:p>
    <w:p w14:paraId="2691B096" w14:textId="07159E0A" w:rsidR="00982EAF" w:rsidRPr="00874B38" w:rsidRDefault="00982EAF" w:rsidP="006F142C">
      <w:pPr>
        <w:spacing w:after="0"/>
        <w:rPr>
          <w:rFonts w:ascii="Arial" w:hAnsi="Arial" w:cs="Arial"/>
          <w:sz w:val="24"/>
          <w:szCs w:val="24"/>
        </w:rPr>
      </w:pPr>
      <w:r w:rsidRPr="00874B38">
        <w:rPr>
          <w:rFonts w:ascii="Arial" w:hAnsi="Arial" w:cs="Arial"/>
          <w:sz w:val="24"/>
          <w:szCs w:val="24"/>
        </w:rPr>
        <w:t>254.6 Waterwheel at Sheepcote Green</w:t>
      </w:r>
      <w:r w:rsidRPr="00874B38">
        <w:rPr>
          <w:rFonts w:ascii="Arial" w:hAnsi="Arial" w:cs="Arial"/>
          <w:sz w:val="24"/>
          <w:szCs w:val="24"/>
        </w:rPr>
        <w:br/>
        <w:t>No update was received</w:t>
      </w:r>
      <w:r w:rsidR="006F142C" w:rsidRPr="00874B38">
        <w:rPr>
          <w:rFonts w:ascii="Arial" w:hAnsi="Arial" w:cs="Arial"/>
          <w:sz w:val="24"/>
          <w:szCs w:val="24"/>
        </w:rPr>
        <w:t xml:space="preserve"> and</w:t>
      </w:r>
      <w:r w:rsidRPr="00874B38">
        <w:rPr>
          <w:rFonts w:ascii="Arial" w:hAnsi="Arial" w:cs="Arial"/>
          <w:sz w:val="24"/>
          <w:szCs w:val="24"/>
        </w:rPr>
        <w:t xml:space="preserve"> item will be deferred to the next meeting.</w:t>
      </w:r>
    </w:p>
    <w:p w14:paraId="3E302D1B" w14:textId="77777777" w:rsidR="00982EAF" w:rsidRPr="00874B38" w:rsidRDefault="00000000" w:rsidP="00982EAF">
      <w:pPr>
        <w:rPr>
          <w:rFonts w:ascii="Arial" w:hAnsi="Arial" w:cs="Arial"/>
          <w:sz w:val="24"/>
          <w:szCs w:val="24"/>
        </w:rPr>
      </w:pPr>
      <w:r>
        <w:rPr>
          <w:rFonts w:ascii="Arial" w:hAnsi="Arial" w:cs="Arial"/>
          <w:sz w:val="24"/>
          <w:szCs w:val="24"/>
        </w:rPr>
        <w:pict w14:anchorId="620A7FDC">
          <v:rect id="_x0000_i1036" style="width:0;height:1.5pt" o:hralign="center" o:hrstd="t" o:hr="t" fillcolor="#a0a0a0" stroked="f"/>
        </w:pict>
      </w:r>
    </w:p>
    <w:p w14:paraId="593F2AA4" w14:textId="77777777" w:rsidR="00982EAF" w:rsidRPr="00874B38" w:rsidRDefault="00982EAF" w:rsidP="006F142C">
      <w:pPr>
        <w:spacing w:after="0"/>
        <w:rPr>
          <w:rFonts w:ascii="Arial" w:hAnsi="Arial" w:cs="Arial"/>
          <w:sz w:val="24"/>
          <w:szCs w:val="24"/>
        </w:rPr>
      </w:pPr>
      <w:r w:rsidRPr="00874B38">
        <w:rPr>
          <w:rFonts w:ascii="Arial" w:hAnsi="Arial" w:cs="Arial"/>
          <w:sz w:val="24"/>
          <w:szCs w:val="24"/>
        </w:rPr>
        <w:lastRenderedPageBreak/>
        <w:t>255 Grass Cutting Contract (2026–2029)</w:t>
      </w:r>
    </w:p>
    <w:p w14:paraId="6753BA81" w14:textId="089CD19E" w:rsidR="00982EAF" w:rsidRPr="00874B38" w:rsidRDefault="006F142C" w:rsidP="006F142C">
      <w:pPr>
        <w:spacing w:after="0"/>
        <w:rPr>
          <w:rFonts w:ascii="Arial" w:hAnsi="Arial" w:cs="Arial"/>
          <w:sz w:val="24"/>
          <w:szCs w:val="24"/>
        </w:rPr>
      </w:pPr>
      <w:r w:rsidRPr="00874B38">
        <w:rPr>
          <w:rFonts w:ascii="Arial" w:hAnsi="Arial" w:cs="Arial"/>
          <w:sz w:val="24"/>
          <w:szCs w:val="24"/>
        </w:rPr>
        <w:t>I was noted that only o</w:t>
      </w:r>
      <w:r w:rsidR="00982EAF" w:rsidRPr="00874B38">
        <w:rPr>
          <w:rFonts w:ascii="Arial" w:hAnsi="Arial" w:cs="Arial"/>
          <w:sz w:val="24"/>
          <w:szCs w:val="24"/>
        </w:rPr>
        <w:t>ne tender was received</w:t>
      </w:r>
      <w:r w:rsidRPr="00874B38">
        <w:rPr>
          <w:rFonts w:ascii="Arial" w:hAnsi="Arial" w:cs="Arial"/>
          <w:sz w:val="24"/>
          <w:szCs w:val="24"/>
        </w:rPr>
        <w:t xml:space="preserve"> and it was agreed</w:t>
      </w:r>
      <w:r w:rsidR="00982EAF" w:rsidRPr="00874B38">
        <w:rPr>
          <w:rFonts w:ascii="Arial" w:hAnsi="Arial" w:cs="Arial"/>
          <w:sz w:val="24"/>
          <w:szCs w:val="24"/>
        </w:rPr>
        <w:t xml:space="preserve"> to accept the quotation submitted by Paul Abrahams.</w:t>
      </w:r>
      <w:r w:rsidRPr="00874B38">
        <w:rPr>
          <w:rFonts w:ascii="Arial" w:hAnsi="Arial" w:cs="Arial"/>
          <w:sz w:val="24"/>
          <w:szCs w:val="24"/>
        </w:rPr>
        <w:t xml:space="preserve"> </w:t>
      </w:r>
      <w:r w:rsidR="00982EAF" w:rsidRPr="00874B38">
        <w:rPr>
          <w:rFonts w:ascii="Arial" w:hAnsi="Arial" w:cs="Arial"/>
          <w:sz w:val="24"/>
          <w:szCs w:val="24"/>
        </w:rPr>
        <w:t xml:space="preserve">P: Cllr Smither S: Cllr Bullen </w:t>
      </w:r>
      <w:proofErr w:type="gramStart"/>
      <w:r w:rsidR="00982EAF" w:rsidRPr="00874B38">
        <w:rPr>
          <w:rFonts w:ascii="Arial" w:hAnsi="Arial" w:cs="Arial"/>
          <w:sz w:val="24"/>
          <w:szCs w:val="24"/>
        </w:rPr>
        <w:t>In</w:t>
      </w:r>
      <w:proofErr w:type="gramEnd"/>
      <w:r w:rsidR="00982EAF" w:rsidRPr="00874B38">
        <w:rPr>
          <w:rFonts w:ascii="Arial" w:hAnsi="Arial" w:cs="Arial"/>
          <w:sz w:val="24"/>
          <w:szCs w:val="24"/>
        </w:rPr>
        <w:t xml:space="preserve"> favour: unanimous</w:t>
      </w:r>
    </w:p>
    <w:p w14:paraId="1226DA68" w14:textId="77777777" w:rsidR="00982EAF" w:rsidRPr="00874B38" w:rsidRDefault="00000000" w:rsidP="00982EAF">
      <w:pPr>
        <w:rPr>
          <w:rFonts w:ascii="Arial" w:hAnsi="Arial" w:cs="Arial"/>
          <w:sz w:val="24"/>
          <w:szCs w:val="24"/>
        </w:rPr>
      </w:pPr>
      <w:r>
        <w:rPr>
          <w:rFonts w:ascii="Arial" w:hAnsi="Arial" w:cs="Arial"/>
          <w:sz w:val="24"/>
          <w:szCs w:val="24"/>
        </w:rPr>
        <w:pict w14:anchorId="47D7FC07">
          <v:rect id="_x0000_i1037" style="width:0;height:1.5pt" o:hralign="center" o:hrstd="t" o:hr="t" fillcolor="#a0a0a0" stroked="f"/>
        </w:pict>
      </w:r>
    </w:p>
    <w:p w14:paraId="77957EB3" w14:textId="14EABD0C" w:rsidR="00982EAF" w:rsidRPr="00874B38" w:rsidRDefault="00982EAF" w:rsidP="006F142C">
      <w:pPr>
        <w:spacing w:after="0"/>
        <w:rPr>
          <w:rFonts w:ascii="Arial" w:hAnsi="Arial" w:cs="Arial"/>
          <w:sz w:val="24"/>
          <w:szCs w:val="24"/>
        </w:rPr>
      </w:pPr>
      <w:r w:rsidRPr="00874B38">
        <w:rPr>
          <w:rFonts w:ascii="Arial" w:hAnsi="Arial" w:cs="Arial"/>
          <w:sz w:val="24"/>
          <w:szCs w:val="24"/>
        </w:rPr>
        <w:t xml:space="preserve">256 Housing Estate Management </w:t>
      </w:r>
      <w:r w:rsidR="006F142C" w:rsidRPr="00874B38">
        <w:rPr>
          <w:rFonts w:ascii="Arial" w:hAnsi="Arial" w:cs="Arial"/>
          <w:sz w:val="24"/>
          <w:szCs w:val="24"/>
        </w:rPr>
        <w:t xml:space="preserve">and Government </w:t>
      </w:r>
      <w:r w:rsidRPr="00874B38">
        <w:rPr>
          <w:rFonts w:ascii="Arial" w:hAnsi="Arial" w:cs="Arial"/>
          <w:sz w:val="24"/>
          <w:szCs w:val="24"/>
        </w:rPr>
        <w:t>Consultation</w:t>
      </w:r>
    </w:p>
    <w:p w14:paraId="3D2A9EB3" w14:textId="77BDDBFE" w:rsidR="00982EAF" w:rsidRPr="00903191" w:rsidRDefault="00DE3D8C" w:rsidP="00A33E28">
      <w:pPr>
        <w:spacing w:after="0"/>
        <w:rPr>
          <w:rFonts w:ascii="Arial" w:hAnsi="Arial" w:cs="Arial"/>
          <w:sz w:val="24"/>
          <w:szCs w:val="24"/>
        </w:rPr>
      </w:pPr>
      <w:r>
        <w:rPr>
          <w:rFonts w:ascii="Arial" w:hAnsi="Arial" w:cs="Arial"/>
          <w:sz w:val="24"/>
          <w:szCs w:val="24"/>
        </w:rPr>
        <w:t>This was discussed and i</w:t>
      </w:r>
      <w:r w:rsidR="00982EAF" w:rsidRPr="00874B38">
        <w:rPr>
          <w:rFonts w:ascii="Arial" w:hAnsi="Arial" w:cs="Arial"/>
          <w:sz w:val="24"/>
          <w:szCs w:val="24"/>
        </w:rPr>
        <w:t>t was agreed that a Parish Council response will be submitted</w:t>
      </w:r>
      <w:r>
        <w:rPr>
          <w:rFonts w:ascii="Arial" w:hAnsi="Arial" w:cs="Arial"/>
          <w:sz w:val="24"/>
          <w:szCs w:val="24"/>
        </w:rPr>
        <w:t xml:space="preserve"> by the deadline of 12</w:t>
      </w:r>
      <w:r w:rsidRPr="00DE3D8C">
        <w:rPr>
          <w:rFonts w:ascii="Arial" w:hAnsi="Arial" w:cs="Arial"/>
          <w:sz w:val="24"/>
          <w:szCs w:val="24"/>
          <w:vertAlign w:val="superscript"/>
        </w:rPr>
        <w:t>th</w:t>
      </w:r>
      <w:r>
        <w:rPr>
          <w:rFonts w:ascii="Arial" w:hAnsi="Arial" w:cs="Arial"/>
          <w:sz w:val="24"/>
          <w:szCs w:val="24"/>
        </w:rPr>
        <w:t xml:space="preserve"> March. </w:t>
      </w:r>
      <w:r w:rsidR="00982EAF" w:rsidRPr="00874B38">
        <w:rPr>
          <w:rFonts w:ascii="Arial" w:hAnsi="Arial" w:cs="Arial"/>
          <w:sz w:val="24"/>
          <w:szCs w:val="24"/>
        </w:rPr>
        <w:t>Cllr Smither will prepare a draft response</w:t>
      </w:r>
      <w:r>
        <w:rPr>
          <w:rFonts w:ascii="Arial" w:hAnsi="Arial" w:cs="Arial"/>
          <w:sz w:val="24"/>
          <w:szCs w:val="24"/>
        </w:rPr>
        <w:t xml:space="preserve"> with any chosen outside advisors</w:t>
      </w:r>
      <w:r w:rsidR="00982EAF" w:rsidRPr="00874B38">
        <w:rPr>
          <w:rFonts w:ascii="Arial" w:hAnsi="Arial" w:cs="Arial"/>
          <w:sz w:val="24"/>
          <w:szCs w:val="24"/>
        </w:rPr>
        <w:t xml:space="preserve"> for submission by the</w:t>
      </w:r>
      <w:r w:rsidR="00982EAF" w:rsidRPr="00903191">
        <w:rPr>
          <w:rFonts w:ascii="Arial" w:hAnsi="Arial" w:cs="Arial"/>
          <w:sz w:val="24"/>
          <w:szCs w:val="24"/>
        </w:rPr>
        <w:t xml:space="preserve"> Clerk.</w:t>
      </w:r>
      <w:r w:rsidR="00982EAF" w:rsidRPr="00903191">
        <w:rPr>
          <w:rFonts w:ascii="Arial" w:hAnsi="Arial" w:cs="Arial"/>
          <w:sz w:val="24"/>
          <w:szCs w:val="24"/>
        </w:rPr>
        <w:br/>
      </w:r>
      <w:r w:rsidR="00982EAF" w:rsidRPr="00DE3D8C">
        <w:rPr>
          <w:rFonts w:ascii="Arial" w:hAnsi="Arial" w:cs="Arial"/>
          <w:sz w:val="24"/>
          <w:szCs w:val="24"/>
        </w:rPr>
        <w:t>P: Cllr Bullen S: Cllr Gill</w:t>
      </w:r>
      <w:r w:rsidR="00982EAF" w:rsidRPr="00903191">
        <w:rPr>
          <w:rFonts w:ascii="Arial" w:hAnsi="Arial" w:cs="Arial"/>
          <w:sz w:val="24"/>
          <w:szCs w:val="24"/>
        </w:rPr>
        <w:t xml:space="preserve"> </w:t>
      </w:r>
      <w:proofErr w:type="gramStart"/>
      <w:r w:rsidR="00982EAF" w:rsidRPr="00903191">
        <w:rPr>
          <w:rFonts w:ascii="Arial" w:hAnsi="Arial" w:cs="Arial"/>
          <w:sz w:val="24"/>
          <w:szCs w:val="24"/>
        </w:rPr>
        <w:t>In</w:t>
      </w:r>
      <w:proofErr w:type="gramEnd"/>
      <w:r w:rsidR="00982EAF" w:rsidRPr="00903191">
        <w:rPr>
          <w:rFonts w:ascii="Arial" w:hAnsi="Arial" w:cs="Arial"/>
          <w:sz w:val="24"/>
          <w:szCs w:val="24"/>
        </w:rPr>
        <w:t xml:space="preserve"> favour: unanimous</w:t>
      </w:r>
      <w:r w:rsidR="006F142C">
        <w:rPr>
          <w:rFonts w:ascii="Arial" w:hAnsi="Arial" w:cs="Arial"/>
          <w:sz w:val="24"/>
          <w:szCs w:val="24"/>
        </w:rPr>
        <w:t xml:space="preserve">  </w:t>
      </w:r>
    </w:p>
    <w:p w14:paraId="271714AB" w14:textId="77777777" w:rsidR="00982EAF" w:rsidRPr="00874B38" w:rsidRDefault="00000000" w:rsidP="00982EAF">
      <w:pPr>
        <w:rPr>
          <w:rFonts w:ascii="Arial" w:hAnsi="Arial" w:cs="Arial"/>
          <w:sz w:val="24"/>
          <w:szCs w:val="24"/>
        </w:rPr>
      </w:pPr>
      <w:r>
        <w:rPr>
          <w:rFonts w:ascii="Arial" w:hAnsi="Arial" w:cs="Arial"/>
          <w:sz w:val="24"/>
          <w:szCs w:val="24"/>
        </w:rPr>
        <w:pict w14:anchorId="43EC81F8">
          <v:rect id="_x0000_i1038" style="width:0;height:1.5pt" o:hralign="center" o:hrstd="t" o:hr="t" fillcolor="#a0a0a0" stroked="f"/>
        </w:pict>
      </w:r>
    </w:p>
    <w:p w14:paraId="3B809D38" w14:textId="77777777" w:rsidR="00982EAF" w:rsidRPr="00874B38" w:rsidRDefault="00982EAF" w:rsidP="00982EAF">
      <w:pPr>
        <w:rPr>
          <w:rFonts w:ascii="Arial" w:hAnsi="Arial" w:cs="Arial"/>
          <w:sz w:val="24"/>
          <w:szCs w:val="24"/>
        </w:rPr>
      </w:pPr>
      <w:r w:rsidRPr="00874B38">
        <w:rPr>
          <w:rFonts w:ascii="Arial" w:hAnsi="Arial" w:cs="Arial"/>
          <w:sz w:val="24"/>
          <w:szCs w:val="24"/>
        </w:rPr>
        <w:t>257 Training</w:t>
      </w:r>
    </w:p>
    <w:p w14:paraId="4C1358D6" w14:textId="4A5F0E5F" w:rsidR="00ED2FD9" w:rsidRPr="00874B38" w:rsidRDefault="00982EAF" w:rsidP="00ED2FD9">
      <w:pPr>
        <w:jc w:val="both"/>
        <w:rPr>
          <w:rFonts w:ascii="Arial" w:hAnsi="Arial" w:cs="Arial"/>
          <w:sz w:val="24"/>
          <w:szCs w:val="24"/>
        </w:rPr>
      </w:pPr>
      <w:r w:rsidRPr="00874B38">
        <w:rPr>
          <w:rFonts w:ascii="Arial" w:hAnsi="Arial" w:cs="Arial"/>
          <w:sz w:val="24"/>
          <w:szCs w:val="24"/>
        </w:rPr>
        <w:t xml:space="preserve">It was noted that Cllr Smither attended a First Aid course. </w:t>
      </w:r>
      <w:r w:rsidR="00ED2FD9" w:rsidRPr="00874B38">
        <w:rPr>
          <w:rFonts w:ascii="Arial" w:hAnsi="Arial" w:cs="Arial"/>
          <w:sz w:val="24"/>
          <w:szCs w:val="24"/>
        </w:rPr>
        <w:t>Cllr Gill declared an interest and took no part in the discussion.</w:t>
      </w:r>
    </w:p>
    <w:p w14:paraId="4A404C46" w14:textId="764EE77B" w:rsidR="00ED2FD9" w:rsidRPr="00874B38" w:rsidRDefault="00982EAF" w:rsidP="00ED2FD9">
      <w:pPr>
        <w:jc w:val="both"/>
        <w:rPr>
          <w:rFonts w:ascii="Arial" w:hAnsi="Arial" w:cs="Arial"/>
          <w:sz w:val="24"/>
          <w:szCs w:val="24"/>
        </w:rPr>
      </w:pPr>
      <w:r w:rsidRPr="00874B38">
        <w:rPr>
          <w:rFonts w:ascii="Arial" w:hAnsi="Arial" w:cs="Arial"/>
          <w:sz w:val="24"/>
          <w:szCs w:val="24"/>
        </w:rPr>
        <w:t>Due to a misunderstanding</w:t>
      </w:r>
      <w:r w:rsidR="00ED2FD9" w:rsidRPr="00874B38">
        <w:rPr>
          <w:rFonts w:ascii="Arial" w:hAnsi="Arial" w:cs="Arial"/>
          <w:sz w:val="24"/>
          <w:szCs w:val="24"/>
        </w:rPr>
        <w:t xml:space="preserve"> regarding the booking arrangements,</w:t>
      </w:r>
      <w:r w:rsidRPr="00874B38">
        <w:rPr>
          <w:rFonts w:ascii="Arial" w:hAnsi="Arial" w:cs="Arial"/>
          <w:sz w:val="24"/>
          <w:szCs w:val="24"/>
        </w:rPr>
        <w:t xml:space="preserve"> it was agreed that a letter will be sent to the training provider.</w:t>
      </w:r>
      <w:r w:rsidR="00ED2FD9" w:rsidRPr="00874B38">
        <w:rPr>
          <w:rFonts w:ascii="Arial" w:hAnsi="Arial" w:cs="Arial"/>
          <w:sz w:val="24"/>
          <w:szCs w:val="24"/>
        </w:rPr>
        <w:t xml:space="preserve"> Cllr Bullen to provide a draft letter to the Clerk.</w:t>
      </w:r>
    </w:p>
    <w:p w14:paraId="0CD8EB15" w14:textId="457F933C" w:rsidR="00ED2FD9" w:rsidRPr="00874B38" w:rsidRDefault="00E0248C" w:rsidP="00ED2FD9">
      <w:pPr>
        <w:jc w:val="both"/>
        <w:rPr>
          <w:rFonts w:ascii="Arial" w:hAnsi="Arial" w:cs="Arial"/>
          <w:sz w:val="24"/>
          <w:szCs w:val="24"/>
        </w:rPr>
      </w:pPr>
      <w:r w:rsidRPr="00874B38">
        <w:rPr>
          <w:rFonts w:ascii="Arial" w:hAnsi="Arial" w:cs="Arial"/>
          <w:sz w:val="24"/>
          <w:szCs w:val="24"/>
        </w:rPr>
        <w:t>Cllr Smither will also be attending a Local Nature Recovery (LNRS) and Biodiversity Net Gain (BNG) free webinar on 17</w:t>
      </w:r>
      <w:r w:rsidRPr="00874B38">
        <w:rPr>
          <w:rFonts w:ascii="Arial" w:hAnsi="Arial" w:cs="Arial"/>
          <w:sz w:val="24"/>
          <w:szCs w:val="24"/>
          <w:vertAlign w:val="superscript"/>
        </w:rPr>
        <w:t>th</w:t>
      </w:r>
      <w:r w:rsidRPr="00874B38">
        <w:rPr>
          <w:rFonts w:ascii="Arial" w:hAnsi="Arial" w:cs="Arial"/>
          <w:sz w:val="24"/>
          <w:szCs w:val="24"/>
        </w:rPr>
        <w:t xml:space="preserve"> March.</w:t>
      </w:r>
    </w:p>
    <w:p w14:paraId="7BF3F876" w14:textId="2FB16BF1" w:rsidR="00ED2FD9" w:rsidRPr="00874B38" w:rsidRDefault="00ED2FD9" w:rsidP="00ED2FD9">
      <w:pPr>
        <w:jc w:val="both"/>
        <w:rPr>
          <w:rFonts w:ascii="Arial" w:hAnsi="Arial" w:cs="Arial"/>
          <w:sz w:val="24"/>
          <w:szCs w:val="24"/>
        </w:rPr>
      </w:pPr>
      <w:r w:rsidRPr="00874B38">
        <w:rPr>
          <w:rFonts w:ascii="Arial" w:hAnsi="Arial" w:cs="Arial"/>
          <w:bCs/>
          <w:sz w:val="24"/>
          <w:szCs w:val="24"/>
        </w:rPr>
        <w:t xml:space="preserve">It was noted that CouncilWise have an annual subscription of £150 as from April with 20% discount on training courses. </w:t>
      </w:r>
      <w:r w:rsidRPr="00874B38">
        <w:rPr>
          <w:rFonts w:ascii="Arial" w:hAnsi="Arial" w:cs="Arial"/>
          <w:sz w:val="24"/>
          <w:szCs w:val="24"/>
        </w:rPr>
        <w:t>Cllr Gill declared an interest and took no part in the discussion.</w:t>
      </w:r>
    </w:p>
    <w:p w14:paraId="0C9638CD" w14:textId="3BB7242F" w:rsidR="00982EAF" w:rsidRPr="00874B38" w:rsidRDefault="00982EAF" w:rsidP="00ED2FD9">
      <w:pPr>
        <w:spacing w:after="0"/>
        <w:jc w:val="both"/>
        <w:rPr>
          <w:rFonts w:ascii="Arial" w:hAnsi="Arial" w:cs="Arial"/>
          <w:sz w:val="24"/>
          <w:szCs w:val="24"/>
        </w:rPr>
      </w:pPr>
      <w:r w:rsidRPr="00874B38">
        <w:rPr>
          <w:rFonts w:ascii="Arial" w:hAnsi="Arial" w:cs="Arial"/>
          <w:sz w:val="24"/>
          <w:szCs w:val="24"/>
        </w:rPr>
        <w:t xml:space="preserve">It was agreed that further information will be obtained regarding training subscriptions before a decision </w:t>
      </w:r>
      <w:r w:rsidR="00ED2FD9" w:rsidRPr="00874B38">
        <w:rPr>
          <w:rFonts w:ascii="Arial" w:hAnsi="Arial" w:cs="Arial"/>
          <w:sz w:val="24"/>
          <w:szCs w:val="24"/>
        </w:rPr>
        <w:t xml:space="preserve">to subscribe </w:t>
      </w:r>
      <w:r w:rsidRPr="00874B38">
        <w:rPr>
          <w:rFonts w:ascii="Arial" w:hAnsi="Arial" w:cs="Arial"/>
          <w:sz w:val="24"/>
          <w:szCs w:val="24"/>
        </w:rPr>
        <w:t>is made.</w:t>
      </w:r>
    </w:p>
    <w:p w14:paraId="215230EF" w14:textId="77777777" w:rsidR="00E0248C" w:rsidRPr="00874B38" w:rsidRDefault="00000000" w:rsidP="00ED2FD9">
      <w:pPr>
        <w:jc w:val="both"/>
        <w:rPr>
          <w:rFonts w:ascii="Arial" w:hAnsi="Arial" w:cs="Arial"/>
          <w:sz w:val="24"/>
          <w:szCs w:val="24"/>
        </w:rPr>
      </w:pPr>
      <w:r>
        <w:rPr>
          <w:rFonts w:ascii="Arial" w:hAnsi="Arial" w:cs="Arial"/>
          <w:sz w:val="24"/>
          <w:szCs w:val="24"/>
        </w:rPr>
        <w:pict w14:anchorId="0C1F216E">
          <v:rect id="_x0000_i1039" style="width:0;height:1.5pt" o:hralign="center" o:hrstd="t" o:hr="t" fillcolor="#a0a0a0" stroked="f"/>
        </w:pict>
      </w:r>
    </w:p>
    <w:p w14:paraId="5A38F240" w14:textId="10970D4E" w:rsidR="00E0248C" w:rsidRPr="00874B38" w:rsidRDefault="00E0248C" w:rsidP="00E0248C">
      <w:pPr>
        <w:spacing w:after="0"/>
        <w:jc w:val="both"/>
        <w:rPr>
          <w:rFonts w:ascii="Arial" w:hAnsi="Arial" w:cs="Arial"/>
          <w:sz w:val="24"/>
          <w:szCs w:val="24"/>
        </w:rPr>
      </w:pPr>
      <w:r w:rsidRPr="00874B38">
        <w:rPr>
          <w:rFonts w:ascii="Arial" w:hAnsi="Arial" w:cs="Arial"/>
          <w:sz w:val="24"/>
          <w:szCs w:val="24"/>
        </w:rPr>
        <w:t xml:space="preserve">At 9.30pm, the Chair asked permission that the meeting continue and Standing Order 3X is suspended. </w:t>
      </w:r>
    </w:p>
    <w:p w14:paraId="6644B52C" w14:textId="2D00CD79" w:rsidR="00E0248C" w:rsidRPr="00874B38" w:rsidRDefault="00E0248C" w:rsidP="006432B3">
      <w:pPr>
        <w:spacing w:after="0"/>
        <w:rPr>
          <w:rFonts w:ascii="Arial" w:hAnsi="Arial" w:cs="Arial"/>
          <w:sz w:val="24"/>
          <w:szCs w:val="24"/>
        </w:rPr>
      </w:pPr>
      <w:r w:rsidRPr="00874B38">
        <w:rPr>
          <w:rFonts w:ascii="Arial" w:hAnsi="Arial" w:cs="Arial"/>
          <w:sz w:val="24"/>
          <w:szCs w:val="24"/>
        </w:rPr>
        <w:t xml:space="preserve">P: Cllr Smither S: Cllr Gill </w:t>
      </w:r>
      <w:proofErr w:type="gramStart"/>
      <w:r w:rsidRPr="00874B38">
        <w:rPr>
          <w:rFonts w:ascii="Arial" w:hAnsi="Arial" w:cs="Arial"/>
          <w:sz w:val="24"/>
          <w:szCs w:val="24"/>
        </w:rPr>
        <w:t>In</w:t>
      </w:r>
      <w:proofErr w:type="gramEnd"/>
      <w:r w:rsidRPr="00874B38">
        <w:rPr>
          <w:rFonts w:ascii="Arial" w:hAnsi="Arial" w:cs="Arial"/>
          <w:sz w:val="24"/>
          <w:szCs w:val="24"/>
        </w:rPr>
        <w:t xml:space="preserve"> favour: 3 Against: 1</w:t>
      </w:r>
    </w:p>
    <w:p w14:paraId="7A0DBA48" w14:textId="77777777" w:rsidR="00982EAF" w:rsidRPr="00874B38" w:rsidRDefault="00000000" w:rsidP="00982EAF">
      <w:pPr>
        <w:rPr>
          <w:rFonts w:ascii="Arial" w:hAnsi="Arial" w:cs="Arial"/>
          <w:sz w:val="24"/>
          <w:szCs w:val="24"/>
        </w:rPr>
      </w:pPr>
      <w:r>
        <w:rPr>
          <w:rFonts w:ascii="Arial" w:hAnsi="Arial" w:cs="Arial"/>
          <w:sz w:val="24"/>
          <w:szCs w:val="24"/>
        </w:rPr>
        <w:pict w14:anchorId="6342D05F">
          <v:rect id="_x0000_i1040" style="width:0;height:1.5pt" o:hralign="center" o:hrstd="t" o:hr="t" fillcolor="#a0a0a0" stroked="f"/>
        </w:pict>
      </w:r>
    </w:p>
    <w:p w14:paraId="7BB043A1" w14:textId="77777777" w:rsidR="00982EAF" w:rsidRPr="00874B38" w:rsidRDefault="00982EAF" w:rsidP="006432B3">
      <w:pPr>
        <w:spacing w:after="0"/>
        <w:rPr>
          <w:rFonts w:ascii="Arial" w:hAnsi="Arial" w:cs="Arial"/>
          <w:sz w:val="24"/>
          <w:szCs w:val="24"/>
        </w:rPr>
      </w:pPr>
      <w:r w:rsidRPr="00874B38">
        <w:rPr>
          <w:rFonts w:ascii="Arial" w:hAnsi="Arial" w:cs="Arial"/>
          <w:sz w:val="24"/>
          <w:szCs w:val="24"/>
        </w:rPr>
        <w:t>258 Insurance</w:t>
      </w:r>
    </w:p>
    <w:p w14:paraId="341F71D9" w14:textId="1591AD01" w:rsidR="00982EAF" w:rsidRPr="00903191" w:rsidRDefault="00982EAF" w:rsidP="006432B3">
      <w:pPr>
        <w:spacing w:after="0"/>
        <w:rPr>
          <w:rFonts w:ascii="Arial" w:hAnsi="Arial" w:cs="Arial"/>
          <w:sz w:val="24"/>
          <w:szCs w:val="24"/>
        </w:rPr>
      </w:pPr>
      <w:r w:rsidRPr="00874B38">
        <w:rPr>
          <w:rFonts w:ascii="Arial" w:hAnsi="Arial" w:cs="Arial"/>
          <w:sz w:val="24"/>
          <w:szCs w:val="24"/>
        </w:rPr>
        <w:t>It was noted that the pre-renewal</w:t>
      </w:r>
      <w:r w:rsidRPr="00903191">
        <w:rPr>
          <w:rFonts w:ascii="Arial" w:hAnsi="Arial" w:cs="Arial"/>
          <w:sz w:val="24"/>
          <w:szCs w:val="24"/>
        </w:rPr>
        <w:t xml:space="preserve"> questionnaire has been received</w:t>
      </w:r>
      <w:r w:rsidR="00E0248C" w:rsidRPr="00903191">
        <w:rPr>
          <w:rFonts w:ascii="Arial" w:hAnsi="Arial" w:cs="Arial"/>
          <w:sz w:val="24"/>
          <w:szCs w:val="24"/>
        </w:rPr>
        <w:t xml:space="preserve"> from Gallagher.</w:t>
      </w:r>
    </w:p>
    <w:p w14:paraId="355F5D23" w14:textId="77777777" w:rsidR="00982EAF" w:rsidRPr="00903191" w:rsidRDefault="00000000" w:rsidP="00982EAF">
      <w:pPr>
        <w:rPr>
          <w:rFonts w:ascii="Arial" w:hAnsi="Arial" w:cs="Arial"/>
          <w:sz w:val="24"/>
          <w:szCs w:val="24"/>
        </w:rPr>
      </w:pPr>
      <w:r>
        <w:rPr>
          <w:rFonts w:ascii="Arial" w:hAnsi="Arial" w:cs="Arial"/>
          <w:sz w:val="24"/>
          <w:szCs w:val="24"/>
        </w:rPr>
        <w:pict w14:anchorId="1540BF14">
          <v:rect id="_x0000_i1041" style="width:0;height:1.5pt" o:hralign="center" o:hrstd="t" o:hr="t" fillcolor="#a0a0a0" stroked="f"/>
        </w:pict>
      </w:r>
    </w:p>
    <w:p w14:paraId="2684D03F" w14:textId="77777777" w:rsidR="00982EAF" w:rsidRPr="00E11E27" w:rsidRDefault="00982EAF" w:rsidP="00E11E27">
      <w:pPr>
        <w:spacing w:after="0"/>
        <w:jc w:val="both"/>
        <w:rPr>
          <w:rFonts w:ascii="Arial" w:hAnsi="Arial" w:cs="Arial"/>
          <w:sz w:val="24"/>
          <w:szCs w:val="24"/>
        </w:rPr>
      </w:pPr>
      <w:r w:rsidRPr="00E11E27">
        <w:rPr>
          <w:rFonts w:ascii="Arial" w:hAnsi="Arial" w:cs="Arial"/>
          <w:sz w:val="24"/>
          <w:szCs w:val="24"/>
        </w:rPr>
        <w:t>259 Finance</w:t>
      </w:r>
    </w:p>
    <w:p w14:paraId="085BB012" w14:textId="51B58BB3"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 xml:space="preserve">259.1 The bank statements @27.02.26 were noted. </w:t>
      </w:r>
    </w:p>
    <w:p w14:paraId="43A9EE65" w14:textId="0F99DD08"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It was agreed that £18,000 would be transferred via cheque 002349</w:t>
      </w:r>
      <w:r w:rsidR="00E11E27" w:rsidRPr="00E11E27">
        <w:rPr>
          <w:rFonts w:ascii="Arial" w:hAnsi="Arial" w:cs="Arial"/>
          <w:sz w:val="24"/>
          <w:szCs w:val="24"/>
        </w:rPr>
        <w:t xml:space="preserve"> to the Saffron Walden Building Society account. P: Cllr Bullen S: Cllr Couchman </w:t>
      </w:r>
      <w:proofErr w:type="gramStart"/>
      <w:r w:rsidR="00E11E27" w:rsidRPr="00E11E27">
        <w:rPr>
          <w:rFonts w:ascii="Arial" w:hAnsi="Arial" w:cs="Arial"/>
          <w:sz w:val="24"/>
          <w:szCs w:val="24"/>
        </w:rPr>
        <w:t>In</w:t>
      </w:r>
      <w:proofErr w:type="gramEnd"/>
      <w:r w:rsidR="00E11E27" w:rsidRPr="00E11E27">
        <w:rPr>
          <w:rFonts w:ascii="Arial" w:hAnsi="Arial" w:cs="Arial"/>
          <w:sz w:val="24"/>
          <w:szCs w:val="24"/>
        </w:rPr>
        <w:t xml:space="preserve"> favour: unanimous</w:t>
      </w:r>
    </w:p>
    <w:p w14:paraId="496BEC7D" w14:textId="7648318F"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 xml:space="preserve">259.2 </w:t>
      </w:r>
      <w:r w:rsidR="00E11E27" w:rsidRPr="00E11E27">
        <w:rPr>
          <w:rFonts w:ascii="Arial" w:hAnsi="Arial" w:cs="Arial"/>
          <w:sz w:val="24"/>
          <w:szCs w:val="24"/>
        </w:rPr>
        <w:t>It was noted that the</w:t>
      </w:r>
      <w:r w:rsidRPr="00E11E27">
        <w:rPr>
          <w:rFonts w:ascii="Arial" w:hAnsi="Arial" w:cs="Arial"/>
          <w:sz w:val="24"/>
          <w:szCs w:val="24"/>
        </w:rPr>
        <w:t xml:space="preserve"> bank transfer from NatWest to Unity Trust Bank</w:t>
      </w:r>
      <w:r w:rsidR="00E11E27" w:rsidRPr="00E11E27">
        <w:rPr>
          <w:rFonts w:ascii="Arial" w:hAnsi="Arial" w:cs="Arial"/>
          <w:sz w:val="24"/>
          <w:szCs w:val="24"/>
        </w:rPr>
        <w:t xml:space="preserve"> is still in progress.</w:t>
      </w:r>
    </w:p>
    <w:p w14:paraId="0B63E469" w14:textId="1CD007EF"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 xml:space="preserve">259.3 Green Waste: </w:t>
      </w:r>
      <w:r w:rsidR="00E11E27">
        <w:rPr>
          <w:rFonts w:ascii="Arial" w:hAnsi="Arial" w:cs="Arial"/>
          <w:sz w:val="24"/>
          <w:szCs w:val="24"/>
        </w:rPr>
        <w:t>It was noted</w:t>
      </w:r>
      <w:r w:rsidRPr="00E11E27">
        <w:rPr>
          <w:rFonts w:ascii="Arial" w:hAnsi="Arial" w:cs="Arial"/>
          <w:sz w:val="24"/>
          <w:szCs w:val="24"/>
        </w:rPr>
        <w:t xml:space="preserve"> that UDC has invoiced CPC for 2025 and the Clerk has issued an invoice to Langley Parish Council for their contribution.</w:t>
      </w:r>
    </w:p>
    <w:p w14:paraId="79D1BB23" w14:textId="36357DC1"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 xml:space="preserve">259.4 Norton Renewal: </w:t>
      </w:r>
      <w:r w:rsidR="00E11E27">
        <w:rPr>
          <w:rFonts w:ascii="Arial" w:hAnsi="Arial" w:cs="Arial"/>
          <w:sz w:val="24"/>
          <w:szCs w:val="24"/>
        </w:rPr>
        <w:t>the annual renewal has yet to be received, the Clerk will investigate.</w:t>
      </w:r>
    </w:p>
    <w:p w14:paraId="2740E7CF" w14:textId="7F93667D"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259.5 Internal Auditor:</w:t>
      </w:r>
      <w:r w:rsidR="00E11E27">
        <w:rPr>
          <w:rFonts w:ascii="Arial" w:hAnsi="Arial" w:cs="Arial"/>
          <w:sz w:val="24"/>
          <w:szCs w:val="24"/>
        </w:rPr>
        <w:t xml:space="preserve"> It was noted</w:t>
      </w:r>
      <w:r w:rsidRPr="00E11E27">
        <w:rPr>
          <w:rFonts w:ascii="Arial" w:hAnsi="Arial" w:cs="Arial"/>
          <w:sz w:val="24"/>
          <w:szCs w:val="24"/>
        </w:rPr>
        <w:t xml:space="preserve"> that Ann Wood will meet with the Clerk on Friday 29</w:t>
      </w:r>
      <w:r w:rsidRPr="00E11E27">
        <w:rPr>
          <w:rFonts w:ascii="Arial" w:hAnsi="Arial" w:cs="Arial"/>
          <w:sz w:val="24"/>
          <w:szCs w:val="24"/>
          <w:vertAlign w:val="superscript"/>
        </w:rPr>
        <w:t>th</w:t>
      </w:r>
      <w:r w:rsidRPr="00E11E27">
        <w:rPr>
          <w:rFonts w:ascii="Arial" w:hAnsi="Arial" w:cs="Arial"/>
          <w:sz w:val="24"/>
          <w:szCs w:val="24"/>
        </w:rPr>
        <w:t xml:space="preserve"> May.</w:t>
      </w:r>
    </w:p>
    <w:p w14:paraId="12033A08" w14:textId="168772C0"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 xml:space="preserve">259.6 PKF Littlejohn AGAR 2024/2025: </w:t>
      </w:r>
      <w:r w:rsidR="00E11E27">
        <w:rPr>
          <w:rFonts w:ascii="Arial" w:hAnsi="Arial" w:cs="Arial"/>
          <w:sz w:val="24"/>
          <w:szCs w:val="24"/>
        </w:rPr>
        <w:t>It was noted</w:t>
      </w:r>
      <w:r w:rsidRPr="00E11E27">
        <w:rPr>
          <w:rFonts w:ascii="Arial" w:hAnsi="Arial" w:cs="Arial"/>
          <w:sz w:val="24"/>
          <w:szCs w:val="24"/>
        </w:rPr>
        <w:t xml:space="preserve"> the final External Auditor Report and Certificate has been received with invoice. </w:t>
      </w:r>
      <w:r w:rsidR="00E11E27">
        <w:rPr>
          <w:rFonts w:ascii="Arial" w:hAnsi="Arial" w:cs="Arial"/>
          <w:sz w:val="24"/>
          <w:szCs w:val="24"/>
        </w:rPr>
        <w:t>This will be forwarded to Cllrs t</w:t>
      </w:r>
      <w:r w:rsidRPr="00E11E27">
        <w:rPr>
          <w:rFonts w:ascii="Arial" w:hAnsi="Arial" w:cs="Arial"/>
          <w:sz w:val="24"/>
          <w:szCs w:val="24"/>
        </w:rPr>
        <w:t>o discuss and determine</w:t>
      </w:r>
      <w:r w:rsidR="00E11E27">
        <w:rPr>
          <w:rFonts w:ascii="Arial" w:hAnsi="Arial" w:cs="Arial"/>
          <w:sz w:val="24"/>
          <w:szCs w:val="24"/>
        </w:rPr>
        <w:t xml:space="preserve"> a date for notice of conclusion of audit at the next meeting in April.</w:t>
      </w:r>
    </w:p>
    <w:p w14:paraId="783C6815" w14:textId="2CAF2B07"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259.7 HMRC VAT reclaim: the Clerk</w:t>
      </w:r>
      <w:r w:rsidR="00E11E27">
        <w:rPr>
          <w:rFonts w:ascii="Arial" w:hAnsi="Arial" w:cs="Arial"/>
          <w:sz w:val="24"/>
          <w:szCs w:val="24"/>
        </w:rPr>
        <w:t xml:space="preserve"> provided an update that the VAT reclaim will be put through in March.</w:t>
      </w:r>
    </w:p>
    <w:p w14:paraId="1718D50C" w14:textId="449BE37B"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259.8 T</w:t>
      </w:r>
      <w:r w:rsidR="00DE3D8C">
        <w:rPr>
          <w:rFonts w:ascii="Arial" w:hAnsi="Arial" w:cs="Arial"/>
          <w:sz w:val="24"/>
          <w:szCs w:val="24"/>
        </w:rPr>
        <w:t xml:space="preserve">o note the </w:t>
      </w:r>
      <w:r w:rsidRPr="00E11E27">
        <w:rPr>
          <w:rFonts w:ascii="Arial" w:hAnsi="Arial" w:cs="Arial"/>
          <w:sz w:val="24"/>
          <w:szCs w:val="24"/>
        </w:rPr>
        <w:t>Asset Register</w:t>
      </w:r>
      <w:r w:rsidR="00E11E27">
        <w:rPr>
          <w:rFonts w:ascii="Arial" w:hAnsi="Arial" w:cs="Arial"/>
          <w:sz w:val="24"/>
          <w:szCs w:val="24"/>
        </w:rPr>
        <w:t xml:space="preserve"> </w:t>
      </w:r>
      <w:r w:rsidR="00DE3D8C">
        <w:rPr>
          <w:rFonts w:ascii="Arial" w:hAnsi="Arial" w:cs="Arial"/>
          <w:sz w:val="24"/>
          <w:szCs w:val="24"/>
        </w:rPr>
        <w:t>has been</w:t>
      </w:r>
      <w:r w:rsidR="00E11E27">
        <w:rPr>
          <w:rFonts w:ascii="Arial" w:hAnsi="Arial" w:cs="Arial"/>
          <w:sz w:val="24"/>
          <w:szCs w:val="24"/>
        </w:rPr>
        <w:t xml:space="preserve"> updated</w:t>
      </w:r>
      <w:r w:rsidR="00DE3D8C">
        <w:rPr>
          <w:rFonts w:ascii="Arial" w:hAnsi="Arial" w:cs="Arial"/>
          <w:sz w:val="24"/>
          <w:szCs w:val="24"/>
        </w:rPr>
        <w:t xml:space="preserve"> and agreed. The Clerk clarified that the only change made was to remove the old Eggie’s bench and replace it with the new bench and the new value.</w:t>
      </w:r>
    </w:p>
    <w:p w14:paraId="2EB1ED20" w14:textId="2835718B"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lastRenderedPageBreak/>
        <w:t xml:space="preserve">259.9 The Earmarked Funds </w:t>
      </w:r>
      <w:r w:rsidR="00E11E27">
        <w:rPr>
          <w:rFonts w:ascii="Arial" w:hAnsi="Arial" w:cs="Arial"/>
          <w:sz w:val="24"/>
          <w:szCs w:val="24"/>
        </w:rPr>
        <w:t xml:space="preserve">were reviewed </w:t>
      </w:r>
      <w:r w:rsidRPr="00E11E27">
        <w:rPr>
          <w:rFonts w:ascii="Arial" w:hAnsi="Arial" w:cs="Arial"/>
          <w:sz w:val="24"/>
          <w:szCs w:val="24"/>
        </w:rPr>
        <w:t>and the following virements</w:t>
      </w:r>
      <w:r w:rsidR="00E11E27">
        <w:rPr>
          <w:rFonts w:ascii="Arial" w:hAnsi="Arial" w:cs="Arial"/>
          <w:sz w:val="24"/>
          <w:szCs w:val="24"/>
        </w:rPr>
        <w:t xml:space="preserve"> agreed,</w:t>
      </w:r>
    </w:p>
    <w:p w14:paraId="7AE2AE34" w14:textId="77777777"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From General Reserves to HMRC: figure due April 2026</w:t>
      </w:r>
    </w:p>
    <w:p w14:paraId="6541E8F7" w14:textId="77777777"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From General Reserves to Earmarked New Website: £600</w:t>
      </w:r>
    </w:p>
    <w:p w14:paraId="2C93311C" w14:textId="77777777"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From General Reserves (unspent Trees) to Earmarked Reserves to Repairs and Renewals: £4,300</w:t>
      </w:r>
    </w:p>
    <w:p w14:paraId="25CFCFCC" w14:textId="2551A0F6"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P:SG S: FB In fav: unanimous</w:t>
      </w:r>
    </w:p>
    <w:p w14:paraId="4D64BB80" w14:textId="7F37D76E" w:rsidR="00E11E27" w:rsidRPr="00E11E27" w:rsidRDefault="00450BA7" w:rsidP="00E11E27">
      <w:pPr>
        <w:spacing w:after="0"/>
        <w:jc w:val="both"/>
        <w:rPr>
          <w:rFonts w:ascii="Arial" w:hAnsi="Arial" w:cs="Arial"/>
          <w:sz w:val="24"/>
          <w:szCs w:val="24"/>
        </w:rPr>
      </w:pPr>
      <w:r w:rsidRPr="00E11E27">
        <w:rPr>
          <w:rFonts w:ascii="Arial" w:hAnsi="Arial" w:cs="Arial"/>
          <w:sz w:val="24"/>
          <w:szCs w:val="24"/>
        </w:rPr>
        <w:t xml:space="preserve">259.10 </w:t>
      </w:r>
      <w:r w:rsidR="008C3894">
        <w:rPr>
          <w:rFonts w:ascii="Arial" w:hAnsi="Arial" w:cs="Arial"/>
          <w:sz w:val="24"/>
          <w:szCs w:val="24"/>
        </w:rPr>
        <w:t>All</w:t>
      </w:r>
      <w:r w:rsidRPr="00E11E27">
        <w:rPr>
          <w:rFonts w:ascii="Arial" w:hAnsi="Arial" w:cs="Arial"/>
          <w:sz w:val="24"/>
          <w:szCs w:val="24"/>
        </w:rPr>
        <w:t xml:space="preserve"> cheques 002340-00234</w:t>
      </w:r>
      <w:r w:rsidR="00DE3D8C">
        <w:rPr>
          <w:rFonts w:ascii="Arial" w:hAnsi="Arial" w:cs="Arial"/>
          <w:sz w:val="24"/>
          <w:szCs w:val="24"/>
        </w:rPr>
        <w:t>8</w:t>
      </w:r>
      <w:r w:rsidRPr="00E11E27">
        <w:rPr>
          <w:rFonts w:ascii="Arial" w:hAnsi="Arial" w:cs="Arial"/>
          <w:sz w:val="24"/>
          <w:szCs w:val="24"/>
        </w:rPr>
        <w:t xml:space="preserve"> listed in the table</w:t>
      </w:r>
      <w:r w:rsidR="008C3894">
        <w:rPr>
          <w:rFonts w:ascii="Arial" w:hAnsi="Arial" w:cs="Arial"/>
          <w:sz w:val="24"/>
          <w:szCs w:val="24"/>
        </w:rPr>
        <w:t xml:space="preserve"> were approved, with the exception of 002345 due to query, item 257. </w:t>
      </w:r>
      <w:r w:rsidR="00E11E27" w:rsidRPr="008C3894">
        <w:rPr>
          <w:rFonts w:ascii="Arial" w:hAnsi="Arial" w:cs="Arial"/>
          <w:color w:val="000000" w:themeColor="text1"/>
          <w:sz w:val="24"/>
          <w:szCs w:val="24"/>
        </w:rPr>
        <w:t xml:space="preserve">P: </w:t>
      </w:r>
      <w:r w:rsidR="008C3894">
        <w:rPr>
          <w:rFonts w:ascii="Arial" w:hAnsi="Arial" w:cs="Arial"/>
          <w:color w:val="000000" w:themeColor="text1"/>
          <w:sz w:val="24"/>
          <w:szCs w:val="24"/>
        </w:rPr>
        <w:t>Cllr Bullen</w:t>
      </w:r>
      <w:r w:rsidR="00E11E27" w:rsidRPr="008C3894">
        <w:rPr>
          <w:rFonts w:ascii="Arial" w:hAnsi="Arial" w:cs="Arial"/>
          <w:color w:val="000000" w:themeColor="text1"/>
          <w:sz w:val="24"/>
          <w:szCs w:val="24"/>
        </w:rPr>
        <w:t xml:space="preserve"> S:</w:t>
      </w:r>
      <w:r w:rsidR="008C3894">
        <w:rPr>
          <w:rFonts w:ascii="Arial" w:hAnsi="Arial" w:cs="Arial"/>
          <w:color w:val="000000" w:themeColor="text1"/>
          <w:sz w:val="24"/>
          <w:szCs w:val="24"/>
        </w:rPr>
        <w:t xml:space="preserve"> Cllr Smither </w:t>
      </w:r>
      <w:proofErr w:type="gramStart"/>
      <w:r w:rsidR="00E11E27" w:rsidRPr="008C3894">
        <w:rPr>
          <w:rFonts w:ascii="Arial" w:hAnsi="Arial" w:cs="Arial"/>
          <w:color w:val="000000" w:themeColor="text1"/>
          <w:sz w:val="24"/>
          <w:szCs w:val="24"/>
        </w:rPr>
        <w:t>In</w:t>
      </w:r>
      <w:proofErr w:type="gramEnd"/>
      <w:r w:rsidR="00E11E27" w:rsidRPr="008C3894">
        <w:rPr>
          <w:rFonts w:ascii="Arial" w:hAnsi="Arial" w:cs="Arial"/>
          <w:color w:val="000000" w:themeColor="text1"/>
          <w:sz w:val="24"/>
          <w:szCs w:val="24"/>
        </w:rPr>
        <w:t xml:space="preserve"> fav: 3 Abstain: 1</w:t>
      </w:r>
    </w:p>
    <w:p w14:paraId="75A546AD" w14:textId="1DF1B06E"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 xml:space="preserve">259.11 </w:t>
      </w:r>
      <w:r w:rsidR="008C3894">
        <w:rPr>
          <w:rFonts w:ascii="Arial" w:hAnsi="Arial" w:cs="Arial"/>
          <w:sz w:val="24"/>
          <w:szCs w:val="24"/>
        </w:rPr>
        <w:t xml:space="preserve">It was agreed to </w:t>
      </w:r>
      <w:r w:rsidRPr="00E11E27">
        <w:rPr>
          <w:rFonts w:ascii="Arial" w:hAnsi="Arial" w:cs="Arial"/>
          <w:sz w:val="24"/>
          <w:szCs w:val="24"/>
        </w:rPr>
        <w:t xml:space="preserve">permit delegated authority to the Clerk to arrange payment of </w:t>
      </w:r>
      <w:r w:rsidR="008C3894">
        <w:rPr>
          <w:rFonts w:ascii="Arial" w:hAnsi="Arial" w:cs="Arial"/>
          <w:sz w:val="24"/>
          <w:szCs w:val="24"/>
        </w:rPr>
        <w:t xml:space="preserve">the following </w:t>
      </w:r>
      <w:r w:rsidRPr="00E11E27">
        <w:rPr>
          <w:rFonts w:ascii="Arial" w:hAnsi="Arial" w:cs="Arial"/>
          <w:sz w:val="24"/>
          <w:szCs w:val="24"/>
        </w:rPr>
        <w:t>expected invoices</w:t>
      </w:r>
      <w:r w:rsidR="008C3894">
        <w:rPr>
          <w:rFonts w:ascii="Arial" w:hAnsi="Arial" w:cs="Arial"/>
          <w:sz w:val="24"/>
          <w:szCs w:val="24"/>
        </w:rPr>
        <w:t>, prior to the year end @31</w:t>
      </w:r>
      <w:r w:rsidR="008C3894" w:rsidRPr="008C3894">
        <w:rPr>
          <w:rFonts w:ascii="Arial" w:hAnsi="Arial" w:cs="Arial"/>
          <w:sz w:val="24"/>
          <w:szCs w:val="24"/>
          <w:vertAlign w:val="superscript"/>
        </w:rPr>
        <w:t>st</w:t>
      </w:r>
      <w:r w:rsidR="008C3894">
        <w:rPr>
          <w:rFonts w:ascii="Arial" w:hAnsi="Arial" w:cs="Arial"/>
          <w:sz w:val="24"/>
          <w:szCs w:val="24"/>
        </w:rPr>
        <w:t xml:space="preserve"> March 2026,</w:t>
      </w:r>
    </w:p>
    <w:p w14:paraId="390E2D8C" w14:textId="192E3202" w:rsidR="00450BA7" w:rsidRPr="00E11E27" w:rsidRDefault="00450BA7" w:rsidP="00E11E27">
      <w:pPr>
        <w:spacing w:after="0"/>
        <w:jc w:val="both"/>
        <w:rPr>
          <w:rFonts w:ascii="Arial" w:hAnsi="Arial" w:cs="Arial"/>
          <w:sz w:val="24"/>
          <w:szCs w:val="24"/>
        </w:rPr>
      </w:pPr>
      <w:r w:rsidRPr="00E11E27">
        <w:rPr>
          <w:rFonts w:ascii="Arial" w:hAnsi="Arial" w:cs="Arial"/>
          <w:sz w:val="24"/>
          <w:szCs w:val="24"/>
        </w:rPr>
        <w:t>Clavering Village Hall – room hire (March)</w:t>
      </w:r>
      <w:r w:rsidR="008C3894">
        <w:rPr>
          <w:rFonts w:ascii="Arial" w:hAnsi="Arial" w:cs="Arial"/>
          <w:sz w:val="24"/>
          <w:szCs w:val="24"/>
        </w:rPr>
        <w:t xml:space="preserve">; </w:t>
      </w:r>
      <w:r w:rsidRPr="00E11E27">
        <w:rPr>
          <w:rFonts w:ascii="Arial" w:hAnsi="Arial" w:cs="Arial"/>
          <w:sz w:val="24"/>
          <w:szCs w:val="24"/>
        </w:rPr>
        <w:t>Christian Centre – room hire (March)</w:t>
      </w:r>
      <w:r w:rsidR="008C3894">
        <w:rPr>
          <w:rFonts w:ascii="Arial" w:hAnsi="Arial" w:cs="Arial"/>
          <w:sz w:val="24"/>
          <w:szCs w:val="24"/>
        </w:rPr>
        <w:t xml:space="preserve">; </w:t>
      </w:r>
      <w:r w:rsidRPr="00E11E27">
        <w:rPr>
          <w:rFonts w:ascii="Arial" w:hAnsi="Arial" w:cs="Arial"/>
          <w:sz w:val="24"/>
          <w:szCs w:val="24"/>
        </w:rPr>
        <w:t>Christian Centre – storage £100</w:t>
      </w:r>
      <w:r w:rsidR="00DE3D8C">
        <w:rPr>
          <w:rFonts w:ascii="Arial" w:hAnsi="Arial" w:cs="Arial"/>
          <w:sz w:val="24"/>
          <w:szCs w:val="24"/>
        </w:rPr>
        <w:t>.</w:t>
      </w:r>
    </w:p>
    <w:tbl>
      <w:tblPr>
        <w:tblStyle w:val="TableGrid1"/>
        <w:tblpPr w:leftFromText="180" w:rightFromText="180" w:vertAnchor="text" w:horzAnchor="margin" w:tblpXSpec="center" w:tblpY="169"/>
        <w:tblW w:w="4739" w:type="pct"/>
        <w:tblInd w:w="0" w:type="dxa"/>
        <w:tblLook w:val="04A0" w:firstRow="1" w:lastRow="0" w:firstColumn="1" w:lastColumn="0" w:noHBand="0" w:noVBand="1"/>
      </w:tblPr>
      <w:tblGrid>
        <w:gridCol w:w="6091"/>
        <w:gridCol w:w="4109"/>
      </w:tblGrid>
      <w:tr w:rsidR="00450BA7" w:rsidRPr="00E11E27" w14:paraId="6179E418" w14:textId="77777777" w:rsidTr="00450BA7">
        <w:tc>
          <w:tcPr>
            <w:tcW w:w="2986" w:type="pct"/>
            <w:tcBorders>
              <w:top w:val="single" w:sz="4" w:space="0" w:color="auto"/>
              <w:left w:val="single" w:sz="4" w:space="0" w:color="auto"/>
              <w:bottom w:val="single" w:sz="4" w:space="0" w:color="auto"/>
              <w:right w:val="single" w:sz="4" w:space="0" w:color="auto"/>
            </w:tcBorders>
            <w:hideMark/>
          </w:tcPr>
          <w:p w14:paraId="03AEFF63"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 xml:space="preserve">Credit Received </w:t>
            </w:r>
          </w:p>
        </w:tc>
        <w:tc>
          <w:tcPr>
            <w:tcW w:w="2014" w:type="pct"/>
            <w:tcBorders>
              <w:top w:val="single" w:sz="4" w:space="0" w:color="auto"/>
              <w:left w:val="single" w:sz="4" w:space="0" w:color="auto"/>
              <w:bottom w:val="single" w:sz="4" w:space="0" w:color="auto"/>
              <w:right w:val="single" w:sz="4" w:space="0" w:color="auto"/>
            </w:tcBorders>
            <w:hideMark/>
          </w:tcPr>
          <w:p w14:paraId="6B88282B" w14:textId="77777777" w:rsidR="00450BA7" w:rsidRPr="00E11E27" w:rsidRDefault="00450BA7" w:rsidP="00E66DA3">
            <w:pPr>
              <w:shd w:val="clear" w:color="auto" w:fill="FFFFFF"/>
              <w:jc w:val="right"/>
              <w:rPr>
                <w:rFonts w:ascii="Arial" w:hAnsi="Arial" w:cs="Arial"/>
                <w:color w:val="201F1E"/>
                <w:sz w:val="24"/>
                <w:szCs w:val="24"/>
                <w:lang w:eastAsia="en-GB"/>
              </w:rPr>
            </w:pPr>
            <w:r w:rsidRPr="00E11E27">
              <w:rPr>
                <w:rFonts w:ascii="Arial" w:hAnsi="Arial" w:cs="Arial"/>
                <w:color w:val="201F1E"/>
                <w:sz w:val="24"/>
                <w:szCs w:val="24"/>
                <w:lang w:eastAsia="en-GB"/>
              </w:rPr>
              <w:t>a/c 67217796 Business Current</w:t>
            </w:r>
          </w:p>
        </w:tc>
      </w:tr>
      <w:tr w:rsidR="00450BA7" w:rsidRPr="00E11E27" w14:paraId="077883D0" w14:textId="77777777" w:rsidTr="00450BA7">
        <w:tc>
          <w:tcPr>
            <w:tcW w:w="2986" w:type="pct"/>
            <w:tcBorders>
              <w:top w:val="single" w:sz="4" w:space="0" w:color="auto"/>
              <w:left w:val="single" w:sz="4" w:space="0" w:color="auto"/>
              <w:bottom w:val="single" w:sz="4" w:space="0" w:color="auto"/>
              <w:right w:val="single" w:sz="4" w:space="0" w:color="auto"/>
            </w:tcBorders>
            <w:hideMark/>
          </w:tcPr>
          <w:p w14:paraId="1C304AE8" w14:textId="55D3D17B" w:rsidR="00450BA7" w:rsidRPr="00E11E27" w:rsidRDefault="00450BA7" w:rsidP="00E66DA3">
            <w:pPr>
              <w:contextualSpacing/>
              <w:jc w:val="both"/>
              <w:rPr>
                <w:rFonts w:ascii="Arial" w:hAnsi="Arial" w:cs="Arial"/>
                <w:sz w:val="24"/>
                <w:szCs w:val="24"/>
              </w:rPr>
            </w:pPr>
            <w:r w:rsidRPr="00E11E27">
              <w:rPr>
                <w:rFonts w:ascii="Arial" w:hAnsi="Arial" w:cs="Arial"/>
                <w:sz w:val="24"/>
                <w:szCs w:val="24"/>
              </w:rPr>
              <w:t>Balance at NatWest Bank current a/c 27</w:t>
            </w:r>
            <w:r w:rsidRPr="00E11E27">
              <w:rPr>
                <w:rFonts w:ascii="Arial" w:hAnsi="Arial" w:cs="Arial"/>
                <w:sz w:val="24"/>
                <w:szCs w:val="24"/>
                <w:vertAlign w:val="superscript"/>
              </w:rPr>
              <w:t>th</w:t>
            </w:r>
            <w:r w:rsidRPr="00E11E27">
              <w:rPr>
                <w:rFonts w:ascii="Arial" w:hAnsi="Arial" w:cs="Arial"/>
                <w:sz w:val="24"/>
                <w:szCs w:val="24"/>
              </w:rPr>
              <w:t xml:space="preserve"> Feb 2026</w:t>
            </w:r>
          </w:p>
        </w:tc>
        <w:tc>
          <w:tcPr>
            <w:tcW w:w="2014" w:type="pct"/>
            <w:tcBorders>
              <w:top w:val="single" w:sz="4" w:space="0" w:color="auto"/>
              <w:left w:val="single" w:sz="4" w:space="0" w:color="auto"/>
              <w:bottom w:val="single" w:sz="4" w:space="0" w:color="auto"/>
              <w:right w:val="single" w:sz="4" w:space="0" w:color="auto"/>
            </w:tcBorders>
            <w:hideMark/>
          </w:tcPr>
          <w:p w14:paraId="03B66620" w14:textId="77777777" w:rsidR="00450BA7" w:rsidRPr="00E11E27" w:rsidRDefault="00450BA7" w:rsidP="00E66DA3">
            <w:pPr>
              <w:contextualSpacing/>
              <w:jc w:val="right"/>
              <w:rPr>
                <w:rFonts w:ascii="Arial" w:hAnsi="Arial" w:cs="Arial"/>
                <w:sz w:val="24"/>
                <w:szCs w:val="24"/>
              </w:rPr>
            </w:pPr>
            <w:r w:rsidRPr="00E11E27">
              <w:rPr>
                <w:rFonts w:ascii="Arial" w:hAnsi="Arial" w:cs="Arial"/>
                <w:sz w:val="24"/>
                <w:szCs w:val="24"/>
              </w:rPr>
              <w:t xml:space="preserve">£23,956.26 </w:t>
            </w:r>
          </w:p>
        </w:tc>
      </w:tr>
      <w:tr w:rsidR="00450BA7" w:rsidRPr="00E11E27" w14:paraId="153B73F8" w14:textId="77777777" w:rsidTr="00450BA7">
        <w:tc>
          <w:tcPr>
            <w:tcW w:w="2986" w:type="pct"/>
            <w:tcBorders>
              <w:top w:val="single" w:sz="4" w:space="0" w:color="auto"/>
              <w:left w:val="single" w:sz="4" w:space="0" w:color="auto"/>
              <w:bottom w:val="single" w:sz="4" w:space="0" w:color="auto"/>
              <w:right w:val="single" w:sz="4" w:space="0" w:color="auto"/>
            </w:tcBorders>
          </w:tcPr>
          <w:p w14:paraId="35658028" w14:textId="62D2A5CD" w:rsidR="00450BA7" w:rsidRPr="00E11E27" w:rsidRDefault="00450BA7" w:rsidP="00E66DA3">
            <w:pPr>
              <w:contextualSpacing/>
              <w:jc w:val="both"/>
              <w:rPr>
                <w:rFonts w:ascii="Arial" w:hAnsi="Arial" w:cs="Arial"/>
                <w:sz w:val="24"/>
                <w:szCs w:val="24"/>
              </w:rPr>
            </w:pPr>
            <w:r w:rsidRPr="00E11E27">
              <w:rPr>
                <w:rFonts w:ascii="Arial" w:hAnsi="Arial" w:cs="Arial"/>
                <w:sz w:val="24"/>
                <w:szCs w:val="24"/>
              </w:rPr>
              <w:t>Balance of Clerk’s Expenses a/c 27</w:t>
            </w:r>
            <w:r w:rsidRPr="00E11E27">
              <w:rPr>
                <w:rFonts w:ascii="Arial" w:hAnsi="Arial" w:cs="Arial"/>
                <w:sz w:val="24"/>
                <w:szCs w:val="24"/>
                <w:vertAlign w:val="superscript"/>
              </w:rPr>
              <w:t>th</w:t>
            </w:r>
            <w:r w:rsidRPr="00E11E27">
              <w:rPr>
                <w:rFonts w:ascii="Arial" w:hAnsi="Arial" w:cs="Arial"/>
                <w:sz w:val="24"/>
                <w:szCs w:val="24"/>
              </w:rPr>
              <w:t xml:space="preserve"> Feb 2026</w:t>
            </w:r>
          </w:p>
        </w:tc>
        <w:tc>
          <w:tcPr>
            <w:tcW w:w="2014" w:type="pct"/>
            <w:tcBorders>
              <w:top w:val="single" w:sz="4" w:space="0" w:color="auto"/>
              <w:left w:val="single" w:sz="4" w:space="0" w:color="auto"/>
              <w:bottom w:val="single" w:sz="4" w:space="0" w:color="auto"/>
              <w:right w:val="single" w:sz="4" w:space="0" w:color="auto"/>
            </w:tcBorders>
          </w:tcPr>
          <w:p w14:paraId="11F23DD9" w14:textId="6C2BCE05" w:rsidR="00450BA7" w:rsidRPr="00E11E27" w:rsidRDefault="00450BA7" w:rsidP="00E66DA3">
            <w:pPr>
              <w:contextualSpacing/>
              <w:jc w:val="right"/>
              <w:rPr>
                <w:rFonts w:ascii="Arial" w:hAnsi="Arial" w:cs="Arial"/>
                <w:sz w:val="24"/>
                <w:szCs w:val="24"/>
              </w:rPr>
            </w:pPr>
            <w:r w:rsidRPr="00E11E27">
              <w:rPr>
                <w:rFonts w:ascii="Arial" w:hAnsi="Arial" w:cs="Arial"/>
                <w:sz w:val="24"/>
                <w:szCs w:val="24"/>
              </w:rPr>
              <w:t>£127.37</w:t>
            </w:r>
          </w:p>
        </w:tc>
      </w:tr>
      <w:tr w:rsidR="00450BA7" w:rsidRPr="00E11E27" w14:paraId="41B2DCA2" w14:textId="77777777" w:rsidTr="00450BA7">
        <w:tc>
          <w:tcPr>
            <w:tcW w:w="2986" w:type="pct"/>
            <w:tcBorders>
              <w:top w:val="single" w:sz="4" w:space="0" w:color="auto"/>
              <w:left w:val="single" w:sz="4" w:space="0" w:color="auto"/>
              <w:bottom w:val="single" w:sz="4" w:space="0" w:color="auto"/>
              <w:right w:val="single" w:sz="4" w:space="0" w:color="auto"/>
            </w:tcBorders>
          </w:tcPr>
          <w:p w14:paraId="24DCA52C" w14:textId="14FFC09A" w:rsidR="00450BA7" w:rsidRPr="00E11E27" w:rsidRDefault="00450BA7" w:rsidP="00450BA7">
            <w:pPr>
              <w:ind w:left="-394"/>
              <w:contextualSpacing/>
              <w:jc w:val="both"/>
              <w:rPr>
                <w:rFonts w:ascii="Arial" w:hAnsi="Arial" w:cs="Arial"/>
                <w:sz w:val="24"/>
                <w:szCs w:val="24"/>
              </w:rPr>
            </w:pPr>
            <w:r w:rsidRPr="00E11E27">
              <w:rPr>
                <w:rFonts w:ascii="Arial" w:hAnsi="Arial" w:cs="Arial"/>
                <w:sz w:val="24"/>
                <w:szCs w:val="24"/>
              </w:rPr>
              <w:t>Ba Balance of Saffron B/S a/c 27</w:t>
            </w:r>
            <w:r w:rsidRPr="00E11E27">
              <w:rPr>
                <w:rFonts w:ascii="Arial" w:hAnsi="Arial" w:cs="Arial"/>
                <w:sz w:val="24"/>
                <w:szCs w:val="24"/>
                <w:vertAlign w:val="superscript"/>
              </w:rPr>
              <w:t>th</w:t>
            </w:r>
            <w:r w:rsidRPr="00E11E27">
              <w:rPr>
                <w:rFonts w:ascii="Arial" w:hAnsi="Arial" w:cs="Arial"/>
                <w:sz w:val="24"/>
                <w:szCs w:val="24"/>
              </w:rPr>
              <w:t xml:space="preserve"> Feb 2026</w:t>
            </w:r>
          </w:p>
        </w:tc>
        <w:tc>
          <w:tcPr>
            <w:tcW w:w="2014" w:type="pct"/>
            <w:tcBorders>
              <w:top w:val="single" w:sz="4" w:space="0" w:color="auto"/>
              <w:left w:val="single" w:sz="4" w:space="0" w:color="auto"/>
              <w:bottom w:val="single" w:sz="4" w:space="0" w:color="auto"/>
              <w:right w:val="single" w:sz="4" w:space="0" w:color="auto"/>
            </w:tcBorders>
          </w:tcPr>
          <w:p w14:paraId="3FB945AD" w14:textId="77777777" w:rsidR="00450BA7" w:rsidRPr="00E11E27" w:rsidRDefault="00450BA7" w:rsidP="00E66DA3">
            <w:pPr>
              <w:contextualSpacing/>
              <w:jc w:val="right"/>
              <w:rPr>
                <w:rFonts w:ascii="Arial" w:hAnsi="Arial" w:cs="Arial"/>
                <w:sz w:val="24"/>
                <w:szCs w:val="24"/>
              </w:rPr>
            </w:pPr>
            <w:r w:rsidRPr="00E11E27">
              <w:rPr>
                <w:rFonts w:ascii="Arial" w:hAnsi="Arial" w:cs="Arial"/>
                <w:sz w:val="24"/>
                <w:szCs w:val="24"/>
              </w:rPr>
              <w:t>£31,717.08</w:t>
            </w:r>
          </w:p>
        </w:tc>
      </w:tr>
    </w:tbl>
    <w:tbl>
      <w:tblPr>
        <w:tblStyle w:val="TableGrid"/>
        <w:tblW w:w="10490" w:type="dxa"/>
        <w:tblInd w:w="-5" w:type="dxa"/>
        <w:tblLook w:val="04A0" w:firstRow="1" w:lastRow="0" w:firstColumn="1" w:lastColumn="0" w:noHBand="0" w:noVBand="1"/>
      </w:tblPr>
      <w:tblGrid>
        <w:gridCol w:w="2127"/>
        <w:gridCol w:w="4252"/>
        <w:gridCol w:w="1559"/>
        <w:gridCol w:w="1418"/>
        <w:gridCol w:w="1134"/>
      </w:tblGrid>
      <w:tr w:rsidR="00450BA7" w:rsidRPr="00E11E27" w14:paraId="6F52A2A0" w14:textId="77777777" w:rsidTr="00E66DA3">
        <w:tc>
          <w:tcPr>
            <w:tcW w:w="2127" w:type="dxa"/>
            <w:hideMark/>
          </w:tcPr>
          <w:p w14:paraId="05C70414"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Clerk’s Expenses Account</w:t>
            </w:r>
          </w:p>
        </w:tc>
        <w:tc>
          <w:tcPr>
            <w:tcW w:w="4252" w:type="dxa"/>
            <w:tcBorders>
              <w:top w:val="single" w:sz="4" w:space="0" w:color="auto"/>
              <w:left w:val="single" w:sz="4" w:space="0" w:color="auto"/>
              <w:bottom w:val="single" w:sz="4" w:space="0" w:color="auto"/>
              <w:right w:val="single" w:sz="4" w:space="0" w:color="auto"/>
            </w:tcBorders>
            <w:hideMark/>
          </w:tcPr>
          <w:p w14:paraId="3EF422D8" w14:textId="77777777" w:rsidR="00450BA7" w:rsidRPr="00E11E27" w:rsidRDefault="00450BA7" w:rsidP="00E66DA3">
            <w:pPr>
              <w:jc w:val="both"/>
              <w:rPr>
                <w:rFonts w:ascii="Arial" w:hAnsi="Arial" w:cs="Arial"/>
                <w:sz w:val="24"/>
                <w:szCs w:val="24"/>
              </w:rPr>
            </w:pPr>
            <w:r w:rsidRPr="00E11E27">
              <w:rPr>
                <w:rFonts w:ascii="Arial" w:hAnsi="Arial" w:cs="Arial"/>
                <w:noProof/>
                <w:sz w:val="24"/>
                <w:szCs w:val="24"/>
              </w:rPr>
              <w:t>Detail</w:t>
            </w:r>
          </w:p>
        </w:tc>
        <w:tc>
          <w:tcPr>
            <w:tcW w:w="1559" w:type="dxa"/>
            <w:tcBorders>
              <w:top w:val="single" w:sz="4" w:space="0" w:color="auto"/>
              <w:left w:val="single" w:sz="4" w:space="0" w:color="auto"/>
              <w:bottom w:val="single" w:sz="4" w:space="0" w:color="auto"/>
              <w:right w:val="single" w:sz="4" w:space="0" w:color="auto"/>
            </w:tcBorders>
            <w:hideMark/>
          </w:tcPr>
          <w:p w14:paraId="36E99F6C" w14:textId="77777777" w:rsidR="00450BA7" w:rsidRPr="00E11E27" w:rsidRDefault="00450BA7" w:rsidP="00E66DA3">
            <w:pPr>
              <w:jc w:val="both"/>
              <w:rPr>
                <w:rFonts w:ascii="Arial" w:hAnsi="Arial" w:cs="Arial"/>
                <w:sz w:val="24"/>
                <w:szCs w:val="24"/>
              </w:rPr>
            </w:pPr>
            <w:r w:rsidRPr="00E11E27">
              <w:rPr>
                <w:rFonts w:ascii="Arial" w:hAnsi="Arial" w:cs="Arial"/>
                <w:noProof/>
                <w:sz w:val="24"/>
                <w:szCs w:val="24"/>
              </w:rPr>
              <w:t>Amount</w:t>
            </w:r>
          </w:p>
        </w:tc>
        <w:tc>
          <w:tcPr>
            <w:tcW w:w="1418" w:type="dxa"/>
            <w:tcBorders>
              <w:top w:val="single" w:sz="4" w:space="0" w:color="auto"/>
              <w:left w:val="single" w:sz="4" w:space="0" w:color="auto"/>
              <w:bottom w:val="single" w:sz="4" w:space="0" w:color="auto"/>
              <w:right w:val="single" w:sz="4" w:space="0" w:color="auto"/>
            </w:tcBorders>
            <w:hideMark/>
          </w:tcPr>
          <w:p w14:paraId="3B95BBBD" w14:textId="77777777" w:rsidR="00450BA7" w:rsidRPr="00E11E27" w:rsidRDefault="00450BA7" w:rsidP="00E66DA3">
            <w:pPr>
              <w:jc w:val="both"/>
              <w:rPr>
                <w:rFonts w:ascii="Arial" w:hAnsi="Arial" w:cs="Arial"/>
                <w:sz w:val="24"/>
                <w:szCs w:val="24"/>
              </w:rPr>
            </w:pPr>
            <w:r w:rsidRPr="00E11E27">
              <w:rPr>
                <w:rFonts w:ascii="Arial" w:hAnsi="Arial" w:cs="Arial"/>
                <w:noProof/>
                <w:sz w:val="24"/>
                <w:szCs w:val="24"/>
              </w:rPr>
              <w:t>Total</w:t>
            </w:r>
          </w:p>
        </w:tc>
        <w:tc>
          <w:tcPr>
            <w:tcW w:w="1134" w:type="dxa"/>
            <w:tcBorders>
              <w:top w:val="single" w:sz="4" w:space="0" w:color="auto"/>
              <w:left w:val="single" w:sz="4" w:space="0" w:color="auto"/>
              <w:bottom w:val="single" w:sz="4" w:space="0" w:color="auto"/>
              <w:right w:val="single" w:sz="4" w:space="0" w:color="auto"/>
            </w:tcBorders>
            <w:hideMark/>
          </w:tcPr>
          <w:p w14:paraId="7A5022C4" w14:textId="77777777" w:rsidR="00450BA7" w:rsidRPr="00E11E27" w:rsidRDefault="00450BA7" w:rsidP="00E66DA3">
            <w:pPr>
              <w:jc w:val="both"/>
              <w:rPr>
                <w:rFonts w:ascii="Arial" w:hAnsi="Arial" w:cs="Arial"/>
                <w:sz w:val="24"/>
                <w:szCs w:val="24"/>
              </w:rPr>
            </w:pPr>
            <w:r w:rsidRPr="00E11E27">
              <w:rPr>
                <w:rFonts w:ascii="Arial" w:hAnsi="Arial" w:cs="Arial"/>
                <w:noProof/>
                <w:sz w:val="24"/>
                <w:szCs w:val="24"/>
              </w:rPr>
              <w:t>VAT</w:t>
            </w:r>
          </w:p>
        </w:tc>
      </w:tr>
      <w:tr w:rsidR="00450BA7" w:rsidRPr="00E11E27" w14:paraId="1AF68EBA" w14:textId="77777777" w:rsidTr="00E66DA3">
        <w:tc>
          <w:tcPr>
            <w:tcW w:w="2127" w:type="dxa"/>
          </w:tcPr>
          <w:p w14:paraId="5035C3D8"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10.02.26</w:t>
            </w:r>
          </w:p>
        </w:tc>
        <w:tc>
          <w:tcPr>
            <w:tcW w:w="4252" w:type="dxa"/>
            <w:tcBorders>
              <w:top w:val="single" w:sz="4" w:space="0" w:color="auto"/>
              <w:left w:val="single" w:sz="4" w:space="0" w:color="auto"/>
              <w:bottom w:val="single" w:sz="4" w:space="0" w:color="auto"/>
              <w:right w:val="single" w:sz="4" w:space="0" w:color="auto"/>
            </w:tcBorders>
          </w:tcPr>
          <w:p w14:paraId="39A708B7" w14:textId="77777777" w:rsidR="00450BA7" w:rsidRPr="00E11E27" w:rsidRDefault="00450BA7" w:rsidP="00E66DA3">
            <w:pPr>
              <w:jc w:val="both"/>
              <w:rPr>
                <w:rFonts w:ascii="Arial" w:hAnsi="Arial" w:cs="Arial"/>
                <w:noProof/>
                <w:sz w:val="24"/>
                <w:szCs w:val="24"/>
              </w:rPr>
            </w:pPr>
            <w:r w:rsidRPr="00E11E27">
              <w:rPr>
                <w:rFonts w:ascii="Arial" w:hAnsi="Arial" w:cs="Arial"/>
                <w:noProof/>
                <w:sz w:val="24"/>
                <w:szCs w:val="24"/>
              </w:rPr>
              <w:t>Corsto</w:t>
            </w:r>
          </w:p>
        </w:tc>
        <w:tc>
          <w:tcPr>
            <w:tcW w:w="1559" w:type="dxa"/>
            <w:tcBorders>
              <w:top w:val="single" w:sz="4" w:space="0" w:color="auto"/>
              <w:left w:val="single" w:sz="4" w:space="0" w:color="auto"/>
              <w:bottom w:val="single" w:sz="4" w:space="0" w:color="auto"/>
              <w:right w:val="single" w:sz="4" w:space="0" w:color="auto"/>
            </w:tcBorders>
          </w:tcPr>
          <w:p w14:paraId="580626C0" w14:textId="77777777" w:rsidR="00450BA7" w:rsidRPr="00E11E27" w:rsidRDefault="00450BA7" w:rsidP="00E66DA3">
            <w:pPr>
              <w:jc w:val="center"/>
              <w:rPr>
                <w:rFonts w:ascii="Arial" w:hAnsi="Arial" w:cs="Arial"/>
                <w:noProof/>
                <w:sz w:val="24"/>
                <w:szCs w:val="24"/>
              </w:rPr>
            </w:pPr>
            <w:r w:rsidRPr="00E11E27">
              <w:rPr>
                <w:rFonts w:ascii="Arial" w:hAnsi="Arial" w:cs="Arial"/>
                <w:noProof/>
                <w:sz w:val="24"/>
                <w:szCs w:val="24"/>
              </w:rPr>
              <w:t>£29.00</w:t>
            </w:r>
          </w:p>
        </w:tc>
        <w:tc>
          <w:tcPr>
            <w:tcW w:w="1418" w:type="dxa"/>
            <w:tcBorders>
              <w:top w:val="single" w:sz="4" w:space="0" w:color="auto"/>
              <w:left w:val="single" w:sz="4" w:space="0" w:color="auto"/>
              <w:bottom w:val="single" w:sz="4" w:space="0" w:color="auto"/>
              <w:right w:val="single" w:sz="4" w:space="0" w:color="auto"/>
            </w:tcBorders>
          </w:tcPr>
          <w:p w14:paraId="7F097E85" w14:textId="77777777" w:rsidR="00450BA7" w:rsidRPr="00E11E27" w:rsidRDefault="00450BA7" w:rsidP="00E66DA3">
            <w:pPr>
              <w:jc w:val="center"/>
              <w:rPr>
                <w:rFonts w:ascii="Arial" w:hAnsi="Arial" w:cs="Arial"/>
                <w:noProof/>
                <w:sz w:val="24"/>
                <w:szCs w:val="24"/>
              </w:rPr>
            </w:pPr>
            <w:r w:rsidRPr="00E11E27">
              <w:rPr>
                <w:rFonts w:ascii="Arial" w:hAnsi="Arial" w:cs="Arial"/>
                <w:noProof/>
                <w:sz w:val="24"/>
                <w:szCs w:val="24"/>
              </w:rPr>
              <w:t>£34.80</w:t>
            </w:r>
          </w:p>
        </w:tc>
        <w:tc>
          <w:tcPr>
            <w:tcW w:w="1134" w:type="dxa"/>
            <w:tcBorders>
              <w:top w:val="single" w:sz="4" w:space="0" w:color="auto"/>
              <w:left w:val="single" w:sz="4" w:space="0" w:color="auto"/>
              <w:bottom w:val="single" w:sz="4" w:space="0" w:color="auto"/>
              <w:right w:val="single" w:sz="4" w:space="0" w:color="auto"/>
            </w:tcBorders>
          </w:tcPr>
          <w:p w14:paraId="2A47AE4D" w14:textId="77777777" w:rsidR="00450BA7" w:rsidRPr="00E11E27" w:rsidRDefault="00450BA7" w:rsidP="00E66DA3">
            <w:pPr>
              <w:jc w:val="center"/>
              <w:rPr>
                <w:rFonts w:ascii="Arial" w:hAnsi="Arial" w:cs="Arial"/>
                <w:noProof/>
                <w:sz w:val="24"/>
                <w:szCs w:val="24"/>
              </w:rPr>
            </w:pPr>
            <w:r w:rsidRPr="00E11E27">
              <w:rPr>
                <w:rFonts w:ascii="Arial" w:hAnsi="Arial" w:cs="Arial"/>
                <w:noProof/>
                <w:sz w:val="24"/>
                <w:szCs w:val="24"/>
              </w:rPr>
              <w:t>£5.80</w:t>
            </w:r>
          </w:p>
        </w:tc>
      </w:tr>
      <w:tr w:rsidR="00450BA7" w:rsidRPr="00E11E27" w14:paraId="2F3E46E7" w14:textId="77777777" w:rsidTr="00E66DA3">
        <w:tc>
          <w:tcPr>
            <w:tcW w:w="2127" w:type="dxa"/>
          </w:tcPr>
          <w:p w14:paraId="7FCE255F"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12.02.26</w:t>
            </w:r>
          </w:p>
        </w:tc>
        <w:tc>
          <w:tcPr>
            <w:tcW w:w="4252" w:type="dxa"/>
            <w:tcBorders>
              <w:top w:val="single" w:sz="4" w:space="0" w:color="auto"/>
              <w:left w:val="single" w:sz="4" w:space="0" w:color="auto"/>
              <w:bottom w:val="single" w:sz="4" w:space="0" w:color="auto"/>
              <w:right w:val="single" w:sz="4" w:space="0" w:color="auto"/>
            </w:tcBorders>
          </w:tcPr>
          <w:p w14:paraId="227CA95F" w14:textId="77777777" w:rsidR="00450BA7" w:rsidRPr="00E11E27" w:rsidRDefault="00450BA7" w:rsidP="00E66DA3">
            <w:pPr>
              <w:jc w:val="both"/>
              <w:rPr>
                <w:rFonts w:ascii="Arial" w:hAnsi="Arial" w:cs="Arial"/>
                <w:noProof/>
                <w:sz w:val="24"/>
                <w:szCs w:val="24"/>
              </w:rPr>
            </w:pPr>
            <w:r w:rsidRPr="00E11E27">
              <w:rPr>
                <w:rFonts w:ascii="Arial" w:hAnsi="Arial" w:cs="Arial"/>
                <w:noProof/>
                <w:sz w:val="24"/>
                <w:szCs w:val="24"/>
              </w:rPr>
              <w:t>Force 36</w:t>
            </w:r>
          </w:p>
        </w:tc>
        <w:tc>
          <w:tcPr>
            <w:tcW w:w="1559" w:type="dxa"/>
            <w:tcBorders>
              <w:top w:val="single" w:sz="4" w:space="0" w:color="auto"/>
              <w:left w:val="single" w:sz="4" w:space="0" w:color="auto"/>
              <w:bottom w:val="single" w:sz="4" w:space="0" w:color="auto"/>
              <w:right w:val="single" w:sz="4" w:space="0" w:color="auto"/>
            </w:tcBorders>
          </w:tcPr>
          <w:p w14:paraId="237A5EBB" w14:textId="77777777" w:rsidR="00450BA7" w:rsidRPr="00E11E27" w:rsidRDefault="00450BA7" w:rsidP="00E66DA3">
            <w:pPr>
              <w:jc w:val="center"/>
              <w:rPr>
                <w:rFonts w:ascii="Arial" w:hAnsi="Arial" w:cs="Arial"/>
                <w:noProof/>
                <w:sz w:val="24"/>
                <w:szCs w:val="24"/>
              </w:rPr>
            </w:pPr>
            <w:r w:rsidRPr="00E11E27">
              <w:rPr>
                <w:rFonts w:ascii="Arial" w:hAnsi="Arial" w:cs="Arial"/>
                <w:noProof/>
                <w:sz w:val="24"/>
                <w:szCs w:val="24"/>
              </w:rPr>
              <w:t>£23.76</w:t>
            </w:r>
          </w:p>
        </w:tc>
        <w:tc>
          <w:tcPr>
            <w:tcW w:w="1418" w:type="dxa"/>
            <w:tcBorders>
              <w:top w:val="single" w:sz="4" w:space="0" w:color="auto"/>
              <w:left w:val="single" w:sz="4" w:space="0" w:color="auto"/>
              <w:bottom w:val="single" w:sz="4" w:space="0" w:color="auto"/>
              <w:right w:val="single" w:sz="4" w:space="0" w:color="auto"/>
            </w:tcBorders>
          </w:tcPr>
          <w:p w14:paraId="2890EEC5" w14:textId="77777777" w:rsidR="00450BA7" w:rsidRPr="00E11E27" w:rsidRDefault="00450BA7" w:rsidP="00E66DA3">
            <w:pPr>
              <w:jc w:val="center"/>
              <w:rPr>
                <w:rFonts w:ascii="Arial" w:hAnsi="Arial" w:cs="Arial"/>
                <w:noProof/>
                <w:sz w:val="24"/>
                <w:szCs w:val="24"/>
              </w:rPr>
            </w:pPr>
            <w:r w:rsidRPr="00E11E27">
              <w:rPr>
                <w:rFonts w:ascii="Arial" w:hAnsi="Arial" w:cs="Arial"/>
                <w:noProof/>
                <w:sz w:val="24"/>
                <w:szCs w:val="24"/>
              </w:rPr>
              <w:t>£28.51</w:t>
            </w:r>
          </w:p>
        </w:tc>
        <w:tc>
          <w:tcPr>
            <w:tcW w:w="1134" w:type="dxa"/>
            <w:tcBorders>
              <w:top w:val="single" w:sz="4" w:space="0" w:color="auto"/>
              <w:left w:val="single" w:sz="4" w:space="0" w:color="auto"/>
              <w:bottom w:val="single" w:sz="4" w:space="0" w:color="auto"/>
              <w:right w:val="single" w:sz="4" w:space="0" w:color="auto"/>
            </w:tcBorders>
          </w:tcPr>
          <w:p w14:paraId="5B24D64E" w14:textId="77777777" w:rsidR="00450BA7" w:rsidRPr="00E11E27" w:rsidRDefault="00450BA7" w:rsidP="00E66DA3">
            <w:pPr>
              <w:jc w:val="center"/>
              <w:rPr>
                <w:rFonts w:ascii="Arial" w:hAnsi="Arial" w:cs="Arial"/>
                <w:noProof/>
                <w:sz w:val="24"/>
                <w:szCs w:val="24"/>
              </w:rPr>
            </w:pPr>
            <w:r w:rsidRPr="00E11E27">
              <w:rPr>
                <w:rFonts w:ascii="Arial" w:hAnsi="Arial" w:cs="Arial"/>
                <w:noProof/>
                <w:sz w:val="24"/>
                <w:szCs w:val="24"/>
              </w:rPr>
              <w:t>£4.75</w:t>
            </w:r>
          </w:p>
        </w:tc>
      </w:tr>
      <w:tr w:rsidR="00450BA7" w:rsidRPr="00E11E27" w14:paraId="50FDDE72" w14:textId="77777777" w:rsidTr="00E66DA3">
        <w:tc>
          <w:tcPr>
            <w:tcW w:w="2127" w:type="dxa"/>
          </w:tcPr>
          <w:p w14:paraId="0332DA39"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17.02.26</w:t>
            </w:r>
          </w:p>
        </w:tc>
        <w:tc>
          <w:tcPr>
            <w:tcW w:w="4252" w:type="dxa"/>
            <w:tcBorders>
              <w:top w:val="single" w:sz="4" w:space="0" w:color="auto"/>
              <w:left w:val="single" w:sz="4" w:space="0" w:color="auto"/>
              <w:bottom w:val="single" w:sz="4" w:space="0" w:color="auto"/>
              <w:right w:val="single" w:sz="4" w:space="0" w:color="auto"/>
            </w:tcBorders>
          </w:tcPr>
          <w:p w14:paraId="50EA6910" w14:textId="77777777" w:rsidR="00450BA7" w:rsidRPr="00E11E27" w:rsidRDefault="00450BA7" w:rsidP="00E66DA3">
            <w:pPr>
              <w:jc w:val="both"/>
              <w:rPr>
                <w:rFonts w:ascii="Arial" w:hAnsi="Arial" w:cs="Arial"/>
                <w:noProof/>
                <w:sz w:val="24"/>
                <w:szCs w:val="24"/>
              </w:rPr>
            </w:pPr>
            <w:r w:rsidRPr="00E11E27">
              <w:rPr>
                <w:rFonts w:ascii="Arial" w:hAnsi="Arial" w:cs="Arial"/>
                <w:noProof/>
                <w:sz w:val="24"/>
                <w:szCs w:val="24"/>
              </w:rPr>
              <w:t>ICO Renewal</w:t>
            </w:r>
          </w:p>
        </w:tc>
        <w:tc>
          <w:tcPr>
            <w:tcW w:w="1559" w:type="dxa"/>
            <w:tcBorders>
              <w:top w:val="single" w:sz="4" w:space="0" w:color="auto"/>
              <w:left w:val="single" w:sz="4" w:space="0" w:color="auto"/>
              <w:bottom w:val="single" w:sz="4" w:space="0" w:color="auto"/>
              <w:right w:val="single" w:sz="4" w:space="0" w:color="auto"/>
            </w:tcBorders>
          </w:tcPr>
          <w:p w14:paraId="4BCD7909" w14:textId="77777777" w:rsidR="00450BA7" w:rsidRPr="00E11E27" w:rsidRDefault="00450BA7" w:rsidP="00E66DA3">
            <w:pPr>
              <w:jc w:val="center"/>
              <w:rPr>
                <w:rFonts w:ascii="Arial" w:hAnsi="Arial" w:cs="Arial"/>
                <w:noProof/>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4A9202B" w14:textId="77777777" w:rsidR="00450BA7" w:rsidRPr="00E11E27" w:rsidRDefault="00450BA7" w:rsidP="00E66DA3">
            <w:pPr>
              <w:jc w:val="center"/>
              <w:rPr>
                <w:rFonts w:ascii="Arial" w:hAnsi="Arial" w:cs="Arial"/>
                <w:noProof/>
                <w:sz w:val="24"/>
                <w:szCs w:val="24"/>
              </w:rPr>
            </w:pPr>
            <w:r w:rsidRPr="00E11E27">
              <w:rPr>
                <w:rFonts w:ascii="Arial" w:hAnsi="Arial" w:cs="Arial"/>
                <w:noProof/>
                <w:sz w:val="24"/>
                <w:szCs w:val="24"/>
              </w:rPr>
              <w:t>£47.00</w:t>
            </w:r>
          </w:p>
        </w:tc>
        <w:tc>
          <w:tcPr>
            <w:tcW w:w="1134" w:type="dxa"/>
            <w:tcBorders>
              <w:top w:val="single" w:sz="4" w:space="0" w:color="auto"/>
              <w:left w:val="single" w:sz="4" w:space="0" w:color="auto"/>
              <w:bottom w:val="single" w:sz="4" w:space="0" w:color="auto"/>
              <w:right w:val="single" w:sz="4" w:space="0" w:color="auto"/>
            </w:tcBorders>
          </w:tcPr>
          <w:p w14:paraId="0743D98E" w14:textId="77777777" w:rsidR="00450BA7" w:rsidRPr="00E11E27" w:rsidRDefault="00450BA7" w:rsidP="00E66DA3">
            <w:pPr>
              <w:jc w:val="center"/>
              <w:rPr>
                <w:rFonts w:ascii="Arial" w:hAnsi="Arial" w:cs="Arial"/>
                <w:noProof/>
                <w:sz w:val="24"/>
                <w:szCs w:val="24"/>
              </w:rPr>
            </w:pPr>
          </w:p>
        </w:tc>
      </w:tr>
      <w:tr w:rsidR="00450BA7" w:rsidRPr="00E11E27" w14:paraId="758C5755" w14:textId="77777777" w:rsidTr="00E66DA3">
        <w:tc>
          <w:tcPr>
            <w:tcW w:w="2127" w:type="dxa"/>
          </w:tcPr>
          <w:p w14:paraId="364BAEA8"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19.02.26</w:t>
            </w:r>
          </w:p>
        </w:tc>
        <w:tc>
          <w:tcPr>
            <w:tcW w:w="4252" w:type="dxa"/>
            <w:tcBorders>
              <w:top w:val="single" w:sz="4" w:space="0" w:color="auto"/>
              <w:left w:val="single" w:sz="4" w:space="0" w:color="auto"/>
              <w:bottom w:val="single" w:sz="4" w:space="0" w:color="auto"/>
              <w:right w:val="single" w:sz="4" w:space="0" w:color="auto"/>
            </w:tcBorders>
          </w:tcPr>
          <w:p w14:paraId="10782472" w14:textId="77777777" w:rsidR="00450BA7" w:rsidRPr="00E11E27" w:rsidRDefault="00450BA7" w:rsidP="00E66DA3">
            <w:pPr>
              <w:jc w:val="both"/>
              <w:rPr>
                <w:rFonts w:ascii="Arial" w:hAnsi="Arial" w:cs="Arial"/>
                <w:noProof/>
                <w:sz w:val="24"/>
                <w:szCs w:val="24"/>
              </w:rPr>
            </w:pPr>
            <w:r w:rsidRPr="00E11E27">
              <w:rPr>
                <w:rFonts w:ascii="Arial" w:hAnsi="Arial" w:cs="Arial"/>
                <w:noProof/>
                <w:sz w:val="24"/>
                <w:szCs w:val="24"/>
              </w:rPr>
              <w:t>Post Office - stamps</w:t>
            </w:r>
          </w:p>
        </w:tc>
        <w:tc>
          <w:tcPr>
            <w:tcW w:w="1559" w:type="dxa"/>
            <w:tcBorders>
              <w:top w:val="single" w:sz="4" w:space="0" w:color="auto"/>
              <w:left w:val="single" w:sz="4" w:space="0" w:color="auto"/>
              <w:bottom w:val="single" w:sz="4" w:space="0" w:color="auto"/>
              <w:right w:val="single" w:sz="4" w:space="0" w:color="auto"/>
            </w:tcBorders>
          </w:tcPr>
          <w:p w14:paraId="6C1AF2D7" w14:textId="77777777" w:rsidR="00450BA7" w:rsidRPr="00E11E27" w:rsidRDefault="00450BA7" w:rsidP="00E66DA3">
            <w:pPr>
              <w:jc w:val="center"/>
              <w:rPr>
                <w:rFonts w:ascii="Arial" w:hAnsi="Arial" w:cs="Arial"/>
                <w:noProof/>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0E3229B" w14:textId="77777777" w:rsidR="00450BA7" w:rsidRPr="00E11E27" w:rsidRDefault="00450BA7" w:rsidP="00E66DA3">
            <w:pPr>
              <w:jc w:val="center"/>
              <w:rPr>
                <w:rFonts w:ascii="Arial" w:hAnsi="Arial" w:cs="Arial"/>
                <w:noProof/>
                <w:sz w:val="24"/>
                <w:szCs w:val="24"/>
              </w:rPr>
            </w:pPr>
            <w:r w:rsidRPr="00E11E27">
              <w:rPr>
                <w:rFonts w:ascii="Arial" w:hAnsi="Arial" w:cs="Arial"/>
                <w:noProof/>
                <w:sz w:val="24"/>
                <w:szCs w:val="24"/>
              </w:rPr>
              <w:t>£27.36</w:t>
            </w:r>
          </w:p>
        </w:tc>
        <w:tc>
          <w:tcPr>
            <w:tcW w:w="1134" w:type="dxa"/>
            <w:tcBorders>
              <w:top w:val="single" w:sz="4" w:space="0" w:color="auto"/>
              <w:left w:val="single" w:sz="4" w:space="0" w:color="auto"/>
              <w:bottom w:val="single" w:sz="4" w:space="0" w:color="auto"/>
              <w:right w:val="single" w:sz="4" w:space="0" w:color="auto"/>
            </w:tcBorders>
          </w:tcPr>
          <w:p w14:paraId="04B381EF" w14:textId="77777777" w:rsidR="00450BA7" w:rsidRPr="00E11E27" w:rsidRDefault="00450BA7" w:rsidP="00E66DA3">
            <w:pPr>
              <w:jc w:val="center"/>
              <w:rPr>
                <w:rFonts w:ascii="Arial" w:hAnsi="Arial" w:cs="Arial"/>
                <w:noProof/>
                <w:sz w:val="24"/>
                <w:szCs w:val="24"/>
              </w:rPr>
            </w:pPr>
          </w:p>
        </w:tc>
      </w:tr>
      <w:tr w:rsidR="00450BA7" w:rsidRPr="00E11E27" w14:paraId="33711B98" w14:textId="77777777" w:rsidTr="00E66DA3">
        <w:tc>
          <w:tcPr>
            <w:tcW w:w="2127" w:type="dxa"/>
          </w:tcPr>
          <w:p w14:paraId="23FF49D9" w14:textId="77777777" w:rsidR="00450BA7" w:rsidRPr="00581438" w:rsidRDefault="00450BA7" w:rsidP="00E66DA3">
            <w:pPr>
              <w:jc w:val="both"/>
              <w:rPr>
                <w:rFonts w:ascii="Arial" w:hAnsi="Arial" w:cs="Arial"/>
                <w:b/>
                <w:bCs/>
                <w:sz w:val="24"/>
                <w:szCs w:val="24"/>
              </w:rPr>
            </w:pPr>
            <w:r w:rsidRPr="00581438">
              <w:rPr>
                <w:rFonts w:ascii="Arial" w:hAnsi="Arial" w:cs="Arial"/>
                <w:b/>
                <w:bCs/>
                <w:sz w:val="24"/>
                <w:szCs w:val="24"/>
              </w:rPr>
              <w:t>Total</w:t>
            </w:r>
          </w:p>
        </w:tc>
        <w:tc>
          <w:tcPr>
            <w:tcW w:w="4252" w:type="dxa"/>
            <w:tcBorders>
              <w:top w:val="single" w:sz="4" w:space="0" w:color="auto"/>
              <w:left w:val="single" w:sz="4" w:space="0" w:color="auto"/>
              <w:bottom w:val="single" w:sz="4" w:space="0" w:color="auto"/>
              <w:right w:val="single" w:sz="4" w:space="0" w:color="auto"/>
            </w:tcBorders>
          </w:tcPr>
          <w:p w14:paraId="13C0C7F3" w14:textId="77777777" w:rsidR="00450BA7" w:rsidRPr="00581438" w:rsidRDefault="00450BA7" w:rsidP="00E66DA3">
            <w:pPr>
              <w:jc w:val="both"/>
              <w:rPr>
                <w:rFonts w:ascii="Arial" w:hAnsi="Arial" w:cs="Arial"/>
                <w:b/>
                <w:bCs/>
                <w:noProo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5C37F01" w14:textId="77777777" w:rsidR="00450BA7" w:rsidRPr="00581438" w:rsidRDefault="00450BA7" w:rsidP="00E66DA3">
            <w:pPr>
              <w:jc w:val="center"/>
              <w:rPr>
                <w:rFonts w:ascii="Arial" w:hAnsi="Arial" w:cs="Arial"/>
                <w:b/>
                <w:bCs/>
                <w:noProof/>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7EC3F61" w14:textId="77777777" w:rsidR="00450BA7" w:rsidRPr="00581438" w:rsidRDefault="00450BA7" w:rsidP="00E66DA3">
            <w:pPr>
              <w:jc w:val="center"/>
              <w:rPr>
                <w:rFonts w:ascii="Arial" w:hAnsi="Arial" w:cs="Arial"/>
                <w:b/>
                <w:bCs/>
                <w:noProof/>
                <w:sz w:val="24"/>
                <w:szCs w:val="24"/>
              </w:rPr>
            </w:pPr>
            <w:r w:rsidRPr="00581438">
              <w:rPr>
                <w:rFonts w:ascii="Arial" w:hAnsi="Arial" w:cs="Arial"/>
                <w:b/>
                <w:bCs/>
                <w:noProof/>
                <w:sz w:val="24"/>
                <w:szCs w:val="24"/>
              </w:rPr>
              <w:t>£137.67</w:t>
            </w:r>
          </w:p>
        </w:tc>
        <w:tc>
          <w:tcPr>
            <w:tcW w:w="1134" w:type="dxa"/>
            <w:tcBorders>
              <w:top w:val="single" w:sz="4" w:space="0" w:color="auto"/>
              <w:left w:val="single" w:sz="4" w:space="0" w:color="auto"/>
              <w:bottom w:val="single" w:sz="4" w:space="0" w:color="auto"/>
              <w:right w:val="single" w:sz="4" w:space="0" w:color="auto"/>
            </w:tcBorders>
          </w:tcPr>
          <w:p w14:paraId="5D4822EF" w14:textId="77777777" w:rsidR="00450BA7" w:rsidRPr="00E11E27" w:rsidRDefault="00450BA7" w:rsidP="00E66DA3">
            <w:pPr>
              <w:jc w:val="center"/>
              <w:rPr>
                <w:rFonts w:ascii="Arial" w:hAnsi="Arial" w:cs="Arial"/>
                <w:noProof/>
                <w:sz w:val="24"/>
                <w:szCs w:val="24"/>
              </w:rPr>
            </w:pPr>
          </w:p>
        </w:tc>
      </w:tr>
    </w:tbl>
    <w:tbl>
      <w:tblPr>
        <w:tblStyle w:val="TableGrid"/>
        <w:tblW w:w="10490" w:type="dxa"/>
        <w:tblInd w:w="-5" w:type="dxa"/>
        <w:tblLayout w:type="fixed"/>
        <w:tblLook w:val="04A0" w:firstRow="1" w:lastRow="0" w:firstColumn="1" w:lastColumn="0" w:noHBand="0" w:noVBand="1"/>
      </w:tblPr>
      <w:tblGrid>
        <w:gridCol w:w="2127"/>
        <w:gridCol w:w="4252"/>
        <w:gridCol w:w="1559"/>
        <w:gridCol w:w="1418"/>
        <w:gridCol w:w="1134"/>
      </w:tblGrid>
      <w:tr w:rsidR="00450BA7" w:rsidRPr="00E11E27" w14:paraId="08C64C1D" w14:textId="77777777" w:rsidTr="00E66DA3">
        <w:tc>
          <w:tcPr>
            <w:tcW w:w="2127" w:type="dxa"/>
          </w:tcPr>
          <w:p w14:paraId="153C57DC"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Cheque</w:t>
            </w:r>
          </w:p>
        </w:tc>
        <w:tc>
          <w:tcPr>
            <w:tcW w:w="4252" w:type="dxa"/>
          </w:tcPr>
          <w:p w14:paraId="47034AE5"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Detail</w:t>
            </w:r>
          </w:p>
        </w:tc>
        <w:tc>
          <w:tcPr>
            <w:tcW w:w="1559" w:type="dxa"/>
          </w:tcPr>
          <w:p w14:paraId="645D00F7"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Amount</w:t>
            </w:r>
          </w:p>
        </w:tc>
        <w:tc>
          <w:tcPr>
            <w:tcW w:w="1418" w:type="dxa"/>
          </w:tcPr>
          <w:p w14:paraId="5EFAF266"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Total</w:t>
            </w:r>
          </w:p>
        </w:tc>
        <w:tc>
          <w:tcPr>
            <w:tcW w:w="1134" w:type="dxa"/>
          </w:tcPr>
          <w:p w14:paraId="5C3217C2"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VAT</w:t>
            </w:r>
          </w:p>
        </w:tc>
      </w:tr>
      <w:tr w:rsidR="00450BA7" w:rsidRPr="00E11E27" w14:paraId="7F66D90A" w14:textId="77777777" w:rsidTr="00E66DA3">
        <w:tc>
          <w:tcPr>
            <w:tcW w:w="2127" w:type="dxa"/>
          </w:tcPr>
          <w:p w14:paraId="3A62B7D2"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002340</w:t>
            </w:r>
          </w:p>
        </w:tc>
        <w:tc>
          <w:tcPr>
            <w:tcW w:w="4252" w:type="dxa"/>
          </w:tcPr>
          <w:p w14:paraId="7832D179"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Transfer to Clerk’s account</w:t>
            </w:r>
          </w:p>
        </w:tc>
        <w:tc>
          <w:tcPr>
            <w:tcW w:w="1559" w:type="dxa"/>
          </w:tcPr>
          <w:p w14:paraId="509AF529" w14:textId="77777777" w:rsidR="00450BA7" w:rsidRPr="00E11E27" w:rsidRDefault="00450BA7" w:rsidP="00E66DA3">
            <w:pPr>
              <w:jc w:val="center"/>
              <w:rPr>
                <w:rFonts w:ascii="Arial" w:hAnsi="Arial" w:cs="Arial"/>
                <w:sz w:val="24"/>
                <w:szCs w:val="24"/>
              </w:rPr>
            </w:pPr>
          </w:p>
        </w:tc>
        <w:tc>
          <w:tcPr>
            <w:tcW w:w="1418" w:type="dxa"/>
          </w:tcPr>
          <w:p w14:paraId="63BBF671" w14:textId="77777777" w:rsidR="00450BA7" w:rsidRPr="00E11E27" w:rsidRDefault="00450BA7" w:rsidP="00E66DA3">
            <w:pPr>
              <w:jc w:val="center"/>
              <w:rPr>
                <w:rFonts w:ascii="Arial" w:hAnsi="Arial" w:cs="Arial"/>
                <w:sz w:val="24"/>
                <w:szCs w:val="24"/>
              </w:rPr>
            </w:pPr>
            <w:r w:rsidRPr="00E11E27">
              <w:rPr>
                <w:rFonts w:ascii="Arial" w:hAnsi="Arial" w:cs="Arial"/>
                <w:sz w:val="24"/>
                <w:szCs w:val="24"/>
              </w:rPr>
              <w:t>£137.67</w:t>
            </w:r>
          </w:p>
        </w:tc>
        <w:tc>
          <w:tcPr>
            <w:tcW w:w="1134" w:type="dxa"/>
          </w:tcPr>
          <w:p w14:paraId="3CEA3101" w14:textId="77777777" w:rsidR="00450BA7" w:rsidRPr="00E11E27" w:rsidRDefault="00450BA7" w:rsidP="00E66DA3">
            <w:pPr>
              <w:jc w:val="center"/>
              <w:rPr>
                <w:rFonts w:ascii="Arial" w:hAnsi="Arial" w:cs="Arial"/>
                <w:sz w:val="24"/>
                <w:szCs w:val="24"/>
              </w:rPr>
            </w:pPr>
          </w:p>
        </w:tc>
      </w:tr>
      <w:tr w:rsidR="00450BA7" w:rsidRPr="00E11E27" w14:paraId="4EF768ED" w14:textId="77777777" w:rsidTr="00E66DA3">
        <w:tc>
          <w:tcPr>
            <w:tcW w:w="2127" w:type="dxa"/>
          </w:tcPr>
          <w:p w14:paraId="27A14121"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002341</w:t>
            </w:r>
          </w:p>
        </w:tc>
        <w:tc>
          <w:tcPr>
            <w:tcW w:w="4252" w:type="dxa"/>
          </w:tcPr>
          <w:p w14:paraId="704C696D"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Clavering Village Hall – Council meeting</w:t>
            </w:r>
          </w:p>
          <w:p w14:paraId="3E755DA7"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9</w:t>
            </w:r>
            <w:r w:rsidRPr="00E11E27">
              <w:rPr>
                <w:rFonts w:ascii="Arial" w:hAnsi="Arial" w:cs="Arial"/>
                <w:sz w:val="24"/>
                <w:szCs w:val="24"/>
                <w:vertAlign w:val="superscript"/>
              </w:rPr>
              <w:t>th</w:t>
            </w:r>
            <w:r w:rsidRPr="00E11E27">
              <w:rPr>
                <w:rFonts w:ascii="Arial" w:hAnsi="Arial" w:cs="Arial"/>
                <w:sz w:val="24"/>
                <w:szCs w:val="24"/>
              </w:rPr>
              <w:t xml:space="preserve"> Feb</w:t>
            </w:r>
          </w:p>
        </w:tc>
        <w:tc>
          <w:tcPr>
            <w:tcW w:w="1559" w:type="dxa"/>
          </w:tcPr>
          <w:p w14:paraId="3796AE9A" w14:textId="77777777" w:rsidR="00450BA7" w:rsidRPr="00E11E27" w:rsidRDefault="00450BA7" w:rsidP="00E66DA3">
            <w:pPr>
              <w:jc w:val="center"/>
              <w:rPr>
                <w:rFonts w:ascii="Arial" w:hAnsi="Arial" w:cs="Arial"/>
                <w:sz w:val="24"/>
                <w:szCs w:val="24"/>
              </w:rPr>
            </w:pPr>
          </w:p>
        </w:tc>
        <w:tc>
          <w:tcPr>
            <w:tcW w:w="1418" w:type="dxa"/>
          </w:tcPr>
          <w:p w14:paraId="2AB5291B" w14:textId="77777777" w:rsidR="00450BA7" w:rsidRPr="00E11E27" w:rsidRDefault="00450BA7" w:rsidP="00E66DA3">
            <w:pPr>
              <w:jc w:val="center"/>
              <w:rPr>
                <w:rFonts w:ascii="Arial" w:hAnsi="Arial" w:cs="Arial"/>
                <w:sz w:val="24"/>
                <w:szCs w:val="24"/>
              </w:rPr>
            </w:pPr>
            <w:r w:rsidRPr="00E11E27">
              <w:rPr>
                <w:rFonts w:ascii="Arial" w:hAnsi="Arial" w:cs="Arial"/>
                <w:sz w:val="24"/>
                <w:szCs w:val="24"/>
              </w:rPr>
              <w:t>£30.00</w:t>
            </w:r>
          </w:p>
        </w:tc>
        <w:tc>
          <w:tcPr>
            <w:tcW w:w="1134" w:type="dxa"/>
          </w:tcPr>
          <w:p w14:paraId="02F6BE83" w14:textId="77777777" w:rsidR="00450BA7" w:rsidRPr="00E11E27" w:rsidRDefault="00450BA7" w:rsidP="00E66DA3">
            <w:pPr>
              <w:jc w:val="center"/>
              <w:rPr>
                <w:rFonts w:ascii="Arial" w:hAnsi="Arial" w:cs="Arial"/>
                <w:sz w:val="24"/>
                <w:szCs w:val="24"/>
              </w:rPr>
            </w:pPr>
          </w:p>
        </w:tc>
      </w:tr>
      <w:tr w:rsidR="00450BA7" w:rsidRPr="00E11E27" w14:paraId="7BCB17D9" w14:textId="77777777" w:rsidTr="00E66DA3">
        <w:tc>
          <w:tcPr>
            <w:tcW w:w="2127" w:type="dxa"/>
          </w:tcPr>
          <w:p w14:paraId="048134EE"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002342</w:t>
            </w:r>
          </w:p>
        </w:tc>
        <w:tc>
          <w:tcPr>
            <w:tcW w:w="4252" w:type="dxa"/>
          </w:tcPr>
          <w:p w14:paraId="6BD836FF"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 xml:space="preserve">Clavering PCC - NPSG Meetings </w:t>
            </w:r>
          </w:p>
          <w:p w14:paraId="60C2B8BD"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21</w:t>
            </w:r>
            <w:r w:rsidRPr="00E11E27">
              <w:rPr>
                <w:rFonts w:ascii="Arial" w:hAnsi="Arial" w:cs="Arial"/>
                <w:sz w:val="24"/>
                <w:szCs w:val="24"/>
                <w:vertAlign w:val="superscript"/>
              </w:rPr>
              <w:t>st</w:t>
            </w:r>
            <w:r w:rsidRPr="00E11E27">
              <w:rPr>
                <w:rFonts w:ascii="Arial" w:hAnsi="Arial" w:cs="Arial"/>
                <w:sz w:val="24"/>
                <w:szCs w:val="24"/>
              </w:rPr>
              <w:t xml:space="preserve"> Jan, 4</w:t>
            </w:r>
            <w:r w:rsidRPr="00E11E27">
              <w:rPr>
                <w:rFonts w:ascii="Arial" w:hAnsi="Arial" w:cs="Arial"/>
                <w:sz w:val="24"/>
                <w:szCs w:val="24"/>
                <w:vertAlign w:val="superscript"/>
              </w:rPr>
              <w:t>th</w:t>
            </w:r>
            <w:r w:rsidRPr="00E11E27">
              <w:rPr>
                <w:rFonts w:ascii="Arial" w:hAnsi="Arial" w:cs="Arial"/>
                <w:sz w:val="24"/>
                <w:szCs w:val="24"/>
              </w:rPr>
              <w:t xml:space="preserve"> &amp; 16</w:t>
            </w:r>
            <w:r w:rsidRPr="00E11E27">
              <w:rPr>
                <w:rFonts w:ascii="Arial" w:hAnsi="Arial" w:cs="Arial"/>
                <w:sz w:val="24"/>
                <w:szCs w:val="24"/>
                <w:vertAlign w:val="superscript"/>
              </w:rPr>
              <w:t>th</w:t>
            </w:r>
            <w:r w:rsidRPr="00E11E27">
              <w:rPr>
                <w:rFonts w:ascii="Arial" w:hAnsi="Arial" w:cs="Arial"/>
                <w:sz w:val="24"/>
                <w:szCs w:val="24"/>
              </w:rPr>
              <w:t xml:space="preserve"> Feb, 4</w:t>
            </w:r>
            <w:r w:rsidRPr="00E11E27">
              <w:rPr>
                <w:rFonts w:ascii="Arial" w:hAnsi="Arial" w:cs="Arial"/>
                <w:sz w:val="24"/>
                <w:szCs w:val="24"/>
                <w:vertAlign w:val="superscript"/>
              </w:rPr>
              <w:t>th</w:t>
            </w:r>
            <w:r w:rsidRPr="00E11E27">
              <w:rPr>
                <w:rFonts w:ascii="Arial" w:hAnsi="Arial" w:cs="Arial"/>
                <w:sz w:val="24"/>
                <w:szCs w:val="24"/>
              </w:rPr>
              <w:t xml:space="preserve"> Mar</w:t>
            </w:r>
          </w:p>
        </w:tc>
        <w:tc>
          <w:tcPr>
            <w:tcW w:w="1559" w:type="dxa"/>
          </w:tcPr>
          <w:p w14:paraId="29361E47" w14:textId="77777777" w:rsidR="00450BA7" w:rsidRPr="00E11E27" w:rsidRDefault="00450BA7" w:rsidP="00E66DA3">
            <w:pPr>
              <w:jc w:val="center"/>
              <w:rPr>
                <w:rFonts w:ascii="Arial" w:hAnsi="Arial" w:cs="Arial"/>
                <w:sz w:val="24"/>
                <w:szCs w:val="24"/>
              </w:rPr>
            </w:pPr>
          </w:p>
        </w:tc>
        <w:tc>
          <w:tcPr>
            <w:tcW w:w="1418" w:type="dxa"/>
          </w:tcPr>
          <w:p w14:paraId="1C3447B0" w14:textId="77777777" w:rsidR="00450BA7" w:rsidRPr="00E11E27" w:rsidRDefault="00450BA7" w:rsidP="00E66DA3">
            <w:pPr>
              <w:jc w:val="center"/>
              <w:rPr>
                <w:rFonts w:ascii="Arial" w:hAnsi="Arial" w:cs="Arial"/>
                <w:sz w:val="24"/>
                <w:szCs w:val="24"/>
              </w:rPr>
            </w:pPr>
            <w:r w:rsidRPr="00E11E27">
              <w:rPr>
                <w:rFonts w:ascii="Arial" w:hAnsi="Arial" w:cs="Arial"/>
                <w:sz w:val="24"/>
                <w:szCs w:val="24"/>
              </w:rPr>
              <w:t>£67.50</w:t>
            </w:r>
          </w:p>
        </w:tc>
        <w:tc>
          <w:tcPr>
            <w:tcW w:w="1134" w:type="dxa"/>
          </w:tcPr>
          <w:p w14:paraId="1CAEDFC4" w14:textId="77777777" w:rsidR="00450BA7" w:rsidRPr="00E11E27" w:rsidRDefault="00450BA7" w:rsidP="00E66DA3">
            <w:pPr>
              <w:jc w:val="center"/>
              <w:rPr>
                <w:rFonts w:ascii="Arial" w:hAnsi="Arial" w:cs="Arial"/>
                <w:sz w:val="24"/>
                <w:szCs w:val="24"/>
              </w:rPr>
            </w:pPr>
          </w:p>
        </w:tc>
      </w:tr>
      <w:tr w:rsidR="00450BA7" w:rsidRPr="00E11E27" w14:paraId="27A62216" w14:textId="77777777" w:rsidTr="00E66DA3">
        <w:tc>
          <w:tcPr>
            <w:tcW w:w="2127" w:type="dxa"/>
          </w:tcPr>
          <w:p w14:paraId="395EE222"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002343</w:t>
            </w:r>
          </w:p>
        </w:tc>
        <w:tc>
          <w:tcPr>
            <w:tcW w:w="4252" w:type="dxa"/>
          </w:tcPr>
          <w:p w14:paraId="08160766"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UALC - Membership 2025/26</w:t>
            </w:r>
          </w:p>
        </w:tc>
        <w:tc>
          <w:tcPr>
            <w:tcW w:w="1559" w:type="dxa"/>
          </w:tcPr>
          <w:p w14:paraId="50268DC0" w14:textId="77777777" w:rsidR="00450BA7" w:rsidRPr="00E11E27" w:rsidRDefault="00450BA7" w:rsidP="00E66DA3">
            <w:pPr>
              <w:jc w:val="center"/>
              <w:rPr>
                <w:rFonts w:ascii="Arial" w:hAnsi="Arial" w:cs="Arial"/>
                <w:sz w:val="24"/>
                <w:szCs w:val="24"/>
              </w:rPr>
            </w:pPr>
          </w:p>
        </w:tc>
        <w:tc>
          <w:tcPr>
            <w:tcW w:w="1418" w:type="dxa"/>
          </w:tcPr>
          <w:p w14:paraId="7218D357" w14:textId="77777777" w:rsidR="00450BA7" w:rsidRPr="00E11E27" w:rsidRDefault="00450BA7" w:rsidP="00E66DA3">
            <w:pPr>
              <w:jc w:val="center"/>
              <w:rPr>
                <w:rFonts w:ascii="Arial" w:hAnsi="Arial" w:cs="Arial"/>
                <w:sz w:val="24"/>
                <w:szCs w:val="24"/>
              </w:rPr>
            </w:pPr>
            <w:r w:rsidRPr="00E11E27">
              <w:rPr>
                <w:rFonts w:ascii="Arial" w:hAnsi="Arial" w:cs="Arial"/>
                <w:sz w:val="24"/>
                <w:szCs w:val="24"/>
              </w:rPr>
              <w:t>£5.00</w:t>
            </w:r>
          </w:p>
        </w:tc>
        <w:tc>
          <w:tcPr>
            <w:tcW w:w="1134" w:type="dxa"/>
          </w:tcPr>
          <w:p w14:paraId="3D70B395" w14:textId="77777777" w:rsidR="00450BA7" w:rsidRPr="00E11E27" w:rsidRDefault="00450BA7" w:rsidP="00E66DA3">
            <w:pPr>
              <w:jc w:val="center"/>
              <w:rPr>
                <w:rFonts w:ascii="Arial" w:hAnsi="Arial" w:cs="Arial"/>
                <w:sz w:val="24"/>
                <w:szCs w:val="24"/>
              </w:rPr>
            </w:pPr>
          </w:p>
        </w:tc>
      </w:tr>
      <w:tr w:rsidR="00450BA7" w:rsidRPr="00E11E27" w14:paraId="12856D6A" w14:textId="77777777" w:rsidTr="00E66DA3">
        <w:tc>
          <w:tcPr>
            <w:tcW w:w="2127" w:type="dxa"/>
          </w:tcPr>
          <w:p w14:paraId="2B76805B"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002344</w:t>
            </w:r>
          </w:p>
        </w:tc>
        <w:tc>
          <w:tcPr>
            <w:tcW w:w="4252" w:type="dxa"/>
          </w:tcPr>
          <w:p w14:paraId="7C26FF24"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UDC - Garden Waste 2025</w:t>
            </w:r>
          </w:p>
        </w:tc>
        <w:tc>
          <w:tcPr>
            <w:tcW w:w="1559" w:type="dxa"/>
          </w:tcPr>
          <w:p w14:paraId="7F171158" w14:textId="77777777" w:rsidR="00450BA7" w:rsidRPr="00E11E27" w:rsidRDefault="00450BA7" w:rsidP="00E66DA3">
            <w:pPr>
              <w:jc w:val="center"/>
              <w:rPr>
                <w:rFonts w:ascii="Arial" w:hAnsi="Arial" w:cs="Arial"/>
                <w:sz w:val="24"/>
                <w:szCs w:val="24"/>
              </w:rPr>
            </w:pPr>
          </w:p>
        </w:tc>
        <w:tc>
          <w:tcPr>
            <w:tcW w:w="1418" w:type="dxa"/>
          </w:tcPr>
          <w:p w14:paraId="3301542E" w14:textId="77777777" w:rsidR="00450BA7" w:rsidRPr="00E11E27" w:rsidRDefault="00450BA7" w:rsidP="00E66DA3">
            <w:pPr>
              <w:jc w:val="center"/>
              <w:rPr>
                <w:rFonts w:ascii="Arial" w:hAnsi="Arial" w:cs="Arial"/>
                <w:sz w:val="24"/>
                <w:szCs w:val="24"/>
              </w:rPr>
            </w:pPr>
            <w:r w:rsidRPr="00E11E27">
              <w:rPr>
                <w:rFonts w:ascii="Arial" w:hAnsi="Arial" w:cs="Arial"/>
                <w:sz w:val="24"/>
                <w:szCs w:val="24"/>
              </w:rPr>
              <w:t>£870.00</w:t>
            </w:r>
          </w:p>
        </w:tc>
        <w:tc>
          <w:tcPr>
            <w:tcW w:w="1134" w:type="dxa"/>
          </w:tcPr>
          <w:p w14:paraId="55074240" w14:textId="77777777" w:rsidR="00450BA7" w:rsidRPr="00E11E27" w:rsidRDefault="00450BA7" w:rsidP="00E66DA3">
            <w:pPr>
              <w:jc w:val="center"/>
              <w:rPr>
                <w:rFonts w:ascii="Arial" w:hAnsi="Arial" w:cs="Arial"/>
                <w:sz w:val="24"/>
                <w:szCs w:val="24"/>
              </w:rPr>
            </w:pPr>
          </w:p>
        </w:tc>
      </w:tr>
      <w:tr w:rsidR="00450BA7" w:rsidRPr="00E11E27" w14:paraId="40537248" w14:textId="77777777" w:rsidTr="00E66DA3">
        <w:tc>
          <w:tcPr>
            <w:tcW w:w="2127" w:type="dxa"/>
          </w:tcPr>
          <w:p w14:paraId="23C33F05" w14:textId="5B37E50D" w:rsidR="00450BA7" w:rsidRPr="00E11E27" w:rsidRDefault="00450BA7" w:rsidP="00E66DA3">
            <w:pPr>
              <w:jc w:val="both"/>
              <w:rPr>
                <w:rFonts w:ascii="Arial" w:hAnsi="Arial" w:cs="Arial"/>
                <w:color w:val="EE0000"/>
                <w:sz w:val="24"/>
                <w:szCs w:val="24"/>
              </w:rPr>
            </w:pPr>
            <w:r w:rsidRPr="00E11E27">
              <w:rPr>
                <w:rFonts w:ascii="Arial" w:hAnsi="Arial" w:cs="Arial"/>
                <w:color w:val="EE0000"/>
                <w:sz w:val="24"/>
                <w:szCs w:val="24"/>
              </w:rPr>
              <w:t>002345</w:t>
            </w:r>
            <w:r w:rsidR="00581438">
              <w:rPr>
                <w:rFonts w:ascii="Arial" w:hAnsi="Arial" w:cs="Arial"/>
                <w:color w:val="EE0000"/>
                <w:sz w:val="24"/>
                <w:szCs w:val="24"/>
              </w:rPr>
              <w:t xml:space="preserve"> </w:t>
            </w:r>
          </w:p>
        </w:tc>
        <w:tc>
          <w:tcPr>
            <w:tcW w:w="4252" w:type="dxa"/>
          </w:tcPr>
          <w:p w14:paraId="6108AE8A" w14:textId="77777777" w:rsidR="00450BA7" w:rsidRDefault="00450BA7" w:rsidP="00E66DA3">
            <w:pPr>
              <w:jc w:val="both"/>
              <w:rPr>
                <w:rFonts w:ascii="Arial" w:hAnsi="Arial" w:cs="Arial"/>
                <w:color w:val="EE0000"/>
                <w:sz w:val="24"/>
                <w:szCs w:val="24"/>
              </w:rPr>
            </w:pPr>
            <w:r w:rsidRPr="00E11E27">
              <w:rPr>
                <w:rFonts w:ascii="Arial" w:hAnsi="Arial" w:cs="Arial"/>
                <w:color w:val="EE0000"/>
                <w:sz w:val="24"/>
                <w:szCs w:val="24"/>
              </w:rPr>
              <w:t>CouncilWise - Training Cllr Smither</w:t>
            </w:r>
          </w:p>
          <w:p w14:paraId="14556F8C" w14:textId="251CC17F" w:rsidR="00581438" w:rsidRPr="00E11E27" w:rsidRDefault="00581438" w:rsidP="00E66DA3">
            <w:pPr>
              <w:jc w:val="both"/>
              <w:rPr>
                <w:rFonts w:ascii="Arial" w:hAnsi="Arial" w:cs="Arial"/>
                <w:color w:val="EE0000"/>
                <w:sz w:val="24"/>
                <w:szCs w:val="24"/>
              </w:rPr>
            </w:pPr>
            <w:r>
              <w:rPr>
                <w:rFonts w:ascii="Arial" w:hAnsi="Arial" w:cs="Arial"/>
                <w:color w:val="EE0000"/>
                <w:sz w:val="24"/>
                <w:szCs w:val="24"/>
              </w:rPr>
              <w:t>Not approved</w:t>
            </w:r>
          </w:p>
        </w:tc>
        <w:tc>
          <w:tcPr>
            <w:tcW w:w="1559" w:type="dxa"/>
          </w:tcPr>
          <w:p w14:paraId="2CA50156" w14:textId="77777777" w:rsidR="00450BA7" w:rsidRPr="00E11E27" w:rsidRDefault="00450BA7" w:rsidP="00E66DA3">
            <w:pPr>
              <w:jc w:val="center"/>
              <w:rPr>
                <w:rFonts w:ascii="Arial" w:hAnsi="Arial" w:cs="Arial"/>
                <w:color w:val="EE0000"/>
                <w:sz w:val="24"/>
                <w:szCs w:val="24"/>
              </w:rPr>
            </w:pPr>
            <w:r w:rsidRPr="00E11E27">
              <w:rPr>
                <w:rFonts w:ascii="Arial" w:hAnsi="Arial" w:cs="Arial"/>
                <w:color w:val="EE0000"/>
                <w:sz w:val="24"/>
                <w:szCs w:val="24"/>
              </w:rPr>
              <w:t>£135.00</w:t>
            </w:r>
          </w:p>
        </w:tc>
        <w:tc>
          <w:tcPr>
            <w:tcW w:w="1418" w:type="dxa"/>
          </w:tcPr>
          <w:p w14:paraId="513111EA" w14:textId="77777777" w:rsidR="00450BA7" w:rsidRPr="00E11E27" w:rsidRDefault="00450BA7" w:rsidP="00E66DA3">
            <w:pPr>
              <w:jc w:val="center"/>
              <w:rPr>
                <w:rFonts w:ascii="Arial" w:hAnsi="Arial" w:cs="Arial"/>
                <w:color w:val="EE0000"/>
                <w:sz w:val="24"/>
                <w:szCs w:val="24"/>
              </w:rPr>
            </w:pPr>
            <w:r w:rsidRPr="00E11E27">
              <w:rPr>
                <w:rFonts w:ascii="Arial" w:hAnsi="Arial" w:cs="Arial"/>
                <w:color w:val="EE0000"/>
                <w:sz w:val="24"/>
                <w:szCs w:val="24"/>
              </w:rPr>
              <w:t>£162.00</w:t>
            </w:r>
          </w:p>
        </w:tc>
        <w:tc>
          <w:tcPr>
            <w:tcW w:w="1134" w:type="dxa"/>
          </w:tcPr>
          <w:p w14:paraId="62891765" w14:textId="77777777" w:rsidR="00450BA7" w:rsidRPr="00E11E27" w:rsidRDefault="00450BA7" w:rsidP="00E66DA3">
            <w:pPr>
              <w:jc w:val="center"/>
              <w:rPr>
                <w:rFonts w:ascii="Arial" w:hAnsi="Arial" w:cs="Arial"/>
                <w:color w:val="EE0000"/>
                <w:sz w:val="24"/>
                <w:szCs w:val="24"/>
              </w:rPr>
            </w:pPr>
            <w:r w:rsidRPr="00E11E27">
              <w:rPr>
                <w:rFonts w:ascii="Arial" w:hAnsi="Arial" w:cs="Arial"/>
                <w:color w:val="EE0000"/>
                <w:sz w:val="24"/>
                <w:szCs w:val="24"/>
              </w:rPr>
              <w:t>£27.00</w:t>
            </w:r>
          </w:p>
        </w:tc>
      </w:tr>
      <w:tr w:rsidR="00450BA7" w:rsidRPr="00E11E27" w14:paraId="28AD0BAB" w14:textId="77777777" w:rsidTr="00E66DA3">
        <w:tc>
          <w:tcPr>
            <w:tcW w:w="2127" w:type="dxa"/>
          </w:tcPr>
          <w:p w14:paraId="5C53FFE8"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002346</w:t>
            </w:r>
          </w:p>
        </w:tc>
        <w:tc>
          <w:tcPr>
            <w:tcW w:w="4252" w:type="dxa"/>
          </w:tcPr>
          <w:p w14:paraId="1D8D59A0"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Print Juice – Newsletter Cllr Gill Expenses</w:t>
            </w:r>
          </w:p>
        </w:tc>
        <w:tc>
          <w:tcPr>
            <w:tcW w:w="1559" w:type="dxa"/>
          </w:tcPr>
          <w:p w14:paraId="52B409A5" w14:textId="77777777" w:rsidR="00450BA7" w:rsidRPr="00E11E27" w:rsidRDefault="00450BA7" w:rsidP="00E66DA3">
            <w:pPr>
              <w:jc w:val="center"/>
              <w:rPr>
                <w:rFonts w:ascii="Arial" w:hAnsi="Arial" w:cs="Arial"/>
                <w:sz w:val="24"/>
                <w:szCs w:val="24"/>
              </w:rPr>
            </w:pPr>
          </w:p>
        </w:tc>
        <w:tc>
          <w:tcPr>
            <w:tcW w:w="1418" w:type="dxa"/>
          </w:tcPr>
          <w:p w14:paraId="5FE2D375" w14:textId="77777777" w:rsidR="00450BA7" w:rsidRPr="00E11E27" w:rsidRDefault="00450BA7" w:rsidP="00E66DA3">
            <w:pPr>
              <w:jc w:val="center"/>
              <w:rPr>
                <w:rFonts w:ascii="Arial" w:hAnsi="Arial" w:cs="Arial"/>
                <w:sz w:val="24"/>
                <w:szCs w:val="24"/>
              </w:rPr>
            </w:pPr>
            <w:r w:rsidRPr="00E11E27">
              <w:rPr>
                <w:rFonts w:ascii="Arial" w:hAnsi="Arial" w:cs="Arial"/>
                <w:sz w:val="24"/>
                <w:szCs w:val="24"/>
              </w:rPr>
              <w:t>£125.00</w:t>
            </w:r>
          </w:p>
        </w:tc>
        <w:tc>
          <w:tcPr>
            <w:tcW w:w="1134" w:type="dxa"/>
          </w:tcPr>
          <w:p w14:paraId="1BD72B83" w14:textId="77777777" w:rsidR="00450BA7" w:rsidRPr="00E11E27" w:rsidRDefault="00450BA7" w:rsidP="00E66DA3">
            <w:pPr>
              <w:jc w:val="center"/>
              <w:rPr>
                <w:rFonts w:ascii="Arial" w:hAnsi="Arial" w:cs="Arial"/>
                <w:sz w:val="24"/>
                <w:szCs w:val="24"/>
              </w:rPr>
            </w:pPr>
          </w:p>
        </w:tc>
      </w:tr>
      <w:tr w:rsidR="00450BA7" w:rsidRPr="00E11E27" w14:paraId="76621E8F" w14:textId="77777777" w:rsidTr="00E66DA3">
        <w:tc>
          <w:tcPr>
            <w:tcW w:w="2127" w:type="dxa"/>
          </w:tcPr>
          <w:p w14:paraId="11A5791D"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002347</w:t>
            </w:r>
          </w:p>
        </w:tc>
        <w:tc>
          <w:tcPr>
            <w:tcW w:w="4252" w:type="dxa"/>
          </w:tcPr>
          <w:p w14:paraId="142406C9"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Post Office – Stamps NPSG Rachel Tallon Expenses</w:t>
            </w:r>
          </w:p>
        </w:tc>
        <w:tc>
          <w:tcPr>
            <w:tcW w:w="1559" w:type="dxa"/>
          </w:tcPr>
          <w:p w14:paraId="4524F7CE" w14:textId="77777777" w:rsidR="00450BA7" w:rsidRPr="00E11E27" w:rsidRDefault="00450BA7" w:rsidP="00E66DA3">
            <w:pPr>
              <w:jc w:val="center"/>
              <w:rPr>
                <w:rFonts w:ascii="Arial" w:hAnsi="Arial" w:cs="Arial"/>
                <w:sz w:val="24"/>
                <w:szCs w:val="24"/>
              </w:rPr>
            </w:pPr>
          </w:p>
        </w:tc>
        <w:tc>
          <w:tcPr>
            <w:tcW w:w="1418" w:type="dxa"/>
          </w:tcPr>
          <w:p w14:paraId="364368D0" w14:textId="77777777" w:rsidR="00450BA7" w:rsidRPr="00E11E27" w:rsidRDefault="00450BA7" w:rsidP="00E66DA3">
            <w:pPr>
              <w:jc w:val="center"/>
              <w:rPr>
                <w:rFonts w:ascii="Arial" w:hAnsi="Arial" w:cs="Arial"/>
                <w:sz w:val="24"/>
                <w:szCs w:val="24"/>
              </w:rPr>
            </w:pPr>
            <w:r w:rsidRPr="00E11E27">
              <w:rPr>
                <w:rFonts w:ascii="Arial" w:hAnsi="Arial" w:cs="Arial"/>
                <w:sz w:val="24"/>
                <w:szCs w:val="24"/>
              </w:rPr>
              <w:t>£18.00</w:t>
            </w:r>
          </w:p>
        </w:tc>
        <w:tc>
          <w:tcPr>
            <w:tcW w:w="1134" w:type="dxa"/>
          </w:tcPr>
          <w:p w14:paraId="5318B845" w14:textId="77777777" w:rsidR="00450BA7" w:rsidRPr="00E11E27" w:rsidRDefault="00450BA7" w:rsidP="00E66DA3">
            <w:pPr>
              <w:jc w:val="center"/>
              <w:rPr>
                <w:rFonts w:ascii="Arial" w:hAnsi="Arial" w:cs="Arial"/>
                <w:sz w:val="24"/>
                <w:szCs w:val="24"/>
              </w:rPr>
            </w:pPr>
          </w:p>
        </w:tc>
      </w:tr>
      <w:tr w:rsidR="00450BA7" w:rsidRPr="00E11E27" w14:paraId="5C382AE8" w14:textId="77777777" w:rsidTr="00E66DA3">
        <w:tc>
          <w:tcPr>
            <w:tcW w:w="2127" w:type="dxa"/>
          </w:tcPr>
          <w:p w14:paraId="2D3B3894"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002348</w:t>
            </w:r>
          </w:p>
        </w:tc>
        <w:tc>
          <w:tcPr>
            <w:tcW w:w="4252" w:type="dxa"/>
          </w:tcPr>
          <w:p w14:paraId="53F65D81" w14:textId="77777777" w:rsidR="00450BA7" w:rsidRPr="00E11E27" w:rsidRDefault="00450BA7" w:rsidP="00E66DA3">
            <w:pPr>
              <w:tabs>
                <w:tab w:val="center" w:pos="2018"/>
              </w:tabs>
              <w:jc w:val="both"/>
              <w:rPr>
                <w:rFonts w:ascii="Arial" w:hAnsi="Arial" w:cs="Arial"/>
                <w:sz w:val="24"/>
                <w:szCs w:val="24"/>
              </w:rPr>
            </w:pPr>
            <w:r w:rsidRPr="00E11E27">
              <w:rPr>
                <w:rFonts w:ascii="Arial" w:hAnsi="Arial" w:cs="Arial"/>
                <w:sz w:val="24"/>
                <w:szCs w:val="24"/>
              </w:rPr>
              <w:t>PKF Littlejohn 2024/2025 AGAR</w:t>
            </w:r>
            <w:r w:rsidRPr="00E11E27">
              <w:rPr>
                <w:rFonts w:ascii="Arial" w:hAnsi="Arial" w:cs="Arial"/>
                <w:sz w:val="24"/>
                <w:szCs w:val="24"/>
              </w:rPr>
              <w:tab/>
            </w:r>
          </w:p>
        </w:tc>
        <w:tc>
          <w:tcPr>
            <w:tcW w:w="1559" w:type="dxa"/>
          </w:tcPr>
          <w:p w14:paraId="2D6E129A" w14:textId="77777777" w:rsidR="00450BA7" w:rsidRPr="00E11E27" w:rsidRDefault="00450BA7" w:rsidP="00E66DA3">
            <w:pPr>
              <w:jc w:val="center"/>
              <w:rPr>
                <w:rFonts w:ascii="Arial" w:hAnsi="Arial" w:cs="Arial"/>
                <w:sz w:val="24"/>
                <w:szCs w:val="24"/>
              </w:rPr>
            </w:pPr>
            <w:r w:rsidRPr="00E11E27">
              <w:rPr>
                <w:rFonts w:ascii="Arial" w:hAnsi="Arial" w:cs="Arial"/>
                <w:sz w:val="24"/>
                <w:szCs w:val="24"/>
              </w:rPr>
              <w:t>£210.00</w:t>
            </w:r>
          </w:p>
        </w:tc>
        <w:tc>
          <w:tcPr>
            <w:tcW w:w="1418" w:type="dxa"/>
          </w:tcPr>
          <w:p w14:paraId="72CC77A2" w14:textId="77777777" w:rsidR="00450BA7" w:rsidRPr="00E11E27" w:rsidRDefault="00450BA7" w:rsidP="00E66DA3">
            <w:pPr>
              <w:jc w:val="center"/>
              <w:rPr>
                <w:rFonts w:ascii="Arial" w:hAnsi="Arial" w:cs="Arial"/>
                <w:sz w:val="24"/>
                <w:szCs w:val="24"/>
              </w:rPr>
            </w:pPr>
            <w:r w:rsidRPr="00E11E27">
              <w:rPr>
                <w:rFonts w:ascii="Arial" w:hAnsi="Arial" w:cs="Arial"/>
                <w:sz w:val="24"/>
                <w:szCs w:val="24"/>
              </w:rPr>
              <w:t>£252.00</w:t>
            </w:r>
          </w:p>
        </w:tc>
        <w:tc>
          <w:tcPr>
            <w:tcW w:w="1134" w:type="dxa"/>
          </w:tcPr>
          <w:p w14:paraId="29166BF4" w14:textId="77777777" w:rsidR="00450BA7" w:rsidRPr="00E11E27" w:rsidRDefault="00450BA7" w:rsidP="00E66DA3">
            <w:pPr>
              <w:jc w:val="center"/>
              <w:rPr>
                <w:rFonts w:ascii="Arial" w:hAnsi="Arial" w:cs="Arial"/>
                <w:sz w:val="24"/>
                <w:szCs w:val="24"/>
              </w:rPr>
            </w:pPr>
            <w:r w:rsidRPr="00E11E27">
              <w:rPr>
                <w:rFonts w:ascii="Arial" w:hAnsi="Arial" w:cs="Arial"/>
                <w:sz w:val="24"/>
                <w:szCs w:val="24"/>
              </w:rPr>
              <w:t>£42.00</w:t>
            </w:r>
          </w:p>
        </w:tc>
      </w:tr>
      <w:tr w:rsidR="008C3894" w:rsidRPr="00E11E27" w14:paraId="69720EB3" w14:textId="77777777" w:rsidTr="00E66DA3">
        <w:tc>
          <w:tcPr>
            <w:tcW w:w="2127" w:type="dxa"/>
          </w:tcPr>
          <w:p w14:paraId="2AF67B16" w14:textId="5849E0DD" w:rsidR="008C3894" w:rsidRPr="00E11E27" w:rsidRDefault="008C3894" w:rsidP="00E66DA3">
            <w:pPr>
              <w:jc w:val="both"/>
              <w:rPr>
                <w:rFonts w:ascii="Arial" w:hAnsi="Arial" w:cs="Arial"/>
                <w:sz w:val="24"/>
                <w:szCs w:val="24"/>
              </w:rPr>
            </w:pPr>
            <w:r>
              <w:rPr>
                <w:rFonts w:ascii="Arial" w:hAnsi="Arial" w:cs="Arial"/>
                <w:sz w:val="24"/>
                <w:szCs w:val="24"/>
              </w:rPr>
              <w:t>002349</w:t>
            </w:r>
          </w:p>
        </w:tc>
        <w:tc>
          <w:tcPr>
            <w:tcW w:w="4252" w:type="dxa"/>
          </w:tcPr>
          <w:p w14:paraId="4CDCB22E" w14:textId="0987A10A" w:rsidR="008C3894" w:rsidRPr="00E11E27" w:rsidRDefault="008C3894" w:rsidP="00E66DA3">
            <w:pPr>
              <w:tabs>
                <w:tab w:val="center" w:pos="2018"/>
              </w:tabs>
              <w:jc w:val="both"/>
              <w:rPr>
                <w:rFonts w:ascii="Arial" w:hAnsi="Arial" w:cs="Arial"/>
                <w:sz w:val="24"/>
                <w:szCs w:val="24"/>
              </w:rPr>
            </w:pPr>
            <w:r>
              <w:rPr>
                <w:rFonts w:ascii="Arial" w:hAnsi="Arial" w:cs="Arial"/>
                <w:sz w:val="24"/>
                <w:szCs w:val="24"/>
              </w:rPr>
              <w:t>Transfer to SW Building Society a/c</w:t>
            </w:r>
          </w:p>
        </w:tc>
        <w:tc>
          <w:tcPr>
            <w:tcW w:w="1559" w:type="dxa"/>
          </w:tcPr>
          <w:p w14:paraId="49AC63DE" w14:textId="77777777" w:rsidR="008C3894" w:rsidRPr="00E11E27" w:rsidRDefault="008C3894" w:rsidP="00E66DA3">
            <w:pPr>
              <w:jc w:val="center"/>
              <w:rPr>
                <w:rFonts w:ascii="Arial" w:hAnsi="Arial" w:cs="Arial"/>
                <w:sz w:val="24"/>
                <w:szCs w:val="24"/>
              </w:rPr>
            </w:pPr>
          </w:p>
        </w:tc>
        <w:tc>
          <w:tcPr>
            <w:tcW w:w="1418" w:type="dxa"/>
          </w:tcPr>
          <w:p w14:paraId="75801303" w14:textId="530A139A" w:rsidR="008C3894" w:rsidRPr="00E11E27" w:rsidRDefault="008C3894" w:rsidP="00E66DA3">
            <w:pPr>
              <w:jc w:val="center"/>
              <w:rPr>
                <w:rFonts w:ascii="Arial" w:hAnsi="Arial" w:cs="Arial"/>
                <w:sz w:val="24"/>
                <w:szCs w:val="24"/>
              </w:rPr>
            </w:pPr>
            <w:r>
              <w:rPr>
                <w:rFonts w:ascii="Arial" w:hAnsi="Arial" w:cs="Arial"/>
                <w:sz w:val="24"/>
                <w:szCs w:val="24"/>
              </w:rPr>
              <w:t>£18,000.00</w:t>
            </w:r>
          </w:p>
        </w:tc>
        <w:tc>
          <w:tcPr>
            <w:tcW w:w="1134" w:type="dxa"/>
          </w:tcPr>
          <w:p w14:paraId="4D665259" w14:textId="77777777" w:rsidR="008C3894" w:rsidRPr="00E11E27" w:rsidRDefault="008C3894" w:rsidP="00E66DA3">
            <w:pPr>
              <w:jc w:val="center"/>
              <w:rPr>
                <w:rFonts w:ascii="Arial" w:hAnsi="Arial" w:cs="Arial"/>
                <w:sz w:val="24"/>
                <w:szCs w:val="24"/>
              </w:rPr>
            </w:pPr>
          </w:p>
        </w:tc>
      </w:tr>
      <w:tr w:rsidR="00450BA7" w:rsidRPr="00E11E27" w14:paraId="74273683" w14:textId="77777777" w:rsidTr="00E66DA3">
        <w:tc>
          <w:tcPr>
            <w:tcW w:w="2127" w:type="dxa"/>
          </w:tcPr>
          <w:p w14:paraId="71D2FA1E" w14:textId="77777777" w:rsidR="00450BA7" w:rsidRPr="00581438" w:rsidRDefault="00450BA7" w:rsidP="00E66DA3">
            <w:pPr>
              <w:jc w:val="both"/>
              <w:rPr>
                <w:rFonts w:ascii="Arial" w:hAnsi="Arial" w:cs="Arial"/>
                <w:b/>
                <w:bCs/>
                <w:sz w:val="24"/>
                <w:szCs w:val="24"/>
              </w:rPr>
            </w:pPr>
            <w:r w:rsidRPr="00581438">
              <w:rPr>
                <w:rFonts w:ascii="Arial" w:hAnsi="Arial" w:cs="Arial"/>
                <w:b/>
                <w:bCs/>
                <w:sz w:val="24"/>
                <w:szCs w:val="24"/>
              </w:rPr>
              <w:t>Total of cheques to be paid</w:t>
            </w:r>
          </w:p>
        </w:tc>
        <w:tc>
          <w:tcPr>
            <w:tcW w:w="4252" w:type="dxa"/>
          </w:tcPr>
          <w:p w14:paraId="45D24A0F" w14:textId="77777777" w:rsidR="00450BA7" w:rsidRPr="00581438" w:rsidRDefault="00450BA7" w:rsidP="00E66DA3">
            <w:pPr>
              <w:jc w:val="both"/>
              <w:rPr>
                <w:rFonts w:ascii="Arial" w:hAnsi="Arial" w:cs="Arial"/>
                <w:b/>
                <w:bCs/>
                <w:sz w:val="24"/>
                <w:szCs w:val="24"/>
              </w:rPr>
            </w:pPr>
          </w:p>
        </w:tc>
        <w:tc>
          <w:tcPr>
            <w:tcW w:w="1559" w:type="dxa"/>
          </w:tcPr>
          <w:p w14:paraId="2F6FF05A" w14:textId="77777777" w:rsidR="00450BA7" w:rsidRPr="00581438" w:rsidRDefault="00450BA7" w:rsidP="00E66DA3">
            <w:pPr>
              <w:jc w:val="center"/>
              <w:rPr>
                <w:rFonts w:ascii="Arial" w:hAnsi="Arial" w:cs="Arial"/>
                <w:b/>
                <w:bCs/>
                <w:sz w:val="24"/>
                <w:szCs w:val="24"/>
              </w:rPr>
            </w:pPr>
          </w:p>
        </w:tc>
        <w:tc>
          <w:tcPr>
            <w:tcW w:w="1418" w:type="dxa"/>
          </w:tcPr>
          <w:p w14:paraId="74646A6F" w14:textId="186C571F" w:rsidR="00450BA7" w:rsidRPr="00581438" w:rsidRDefault="00450BA7" w:rsidP="00E66DA3">
            <w:pPr>
              <w:jc w:val="center"/>
              <w:rPr>
                <w:rFonts w:ascii="Arial" w:hAnsi="Arial" w:cs="Arial"/>
                <w:b/>
                <w:bCs/>
                <w:sz w:val="24"/>
                <w:szCs w:val="24"/>
              </w:rPr>
            </w:pPr>
            <w:r w:rsidRPr="00581438">
              <w:rPr>
                <w:rFonts w:ascii="Arial" w:hAnsi="Arial" w:cs="Arial"/>
                <w:b/>
                <w:bCs/>
                <w:sz w:val="24"/>
                <w:szCs w:val="24"/>
              </w:rPr>
              <w:t>£1</w:t>
            </w:r>
            <w:r w:rsidR="008C3894" w:rsidRPr="00581438">
              <w:rPr>
                <w:rFonts w:ascii="Arial" w:hAnsi="Arial" w:cs="Arial"/>
                <w:b/>
                <w:bCs/>
                <w:sz w:val="24"/>
                <w:szCs w:val="24"/>
              </w:rPr>
              <w:t>9</w:t>
            </w:r>
            <w:r w:rsidRPr="00581438">
              <w:rPr>
                <w:rFonts w:ascii="Arial" w:hAnsi="Arial" w:cs="Arial"/>
                <w:b/>
                <w:bCs/>
                <w:sz w:val="24"/>
                <w:szCs w:val="24"/>
              </w:rPr>
              <w:t>,</w:t>
            </w:r>
            <w:r w:rsidR="00581438">
              <w:rPr>
                <w:rFonts w:ascii="Arial" w:hAnsi="Arial" w:cs="Arial"/>
                <w:b/>
                <w:bCs/>
                <w:sz w:val="24"/>
                <w:szCs w:val="24"/>
              </w:rPr>
              <w:t>505</w:t>
            </w:r>
            <w:r w:rsidRPr="00581438">
              <w:rPr>
                <w:rFonts w:ascii="Arial" w:hAnsi="Arial" w:cs="Arial"/>
                <w:b/>
                <w:bCs/>
                <w:sz w:val="24"/>
                <w:szCs w:val="24"/>
              </w:rPr>
              <w:t>.17</w:t>
            </w:r>
          </w:p>
        </w:tc>
        <w:tc>
          <w:tcPr>
            <w:tcW w:w="1134" w:type="dxa"/>
          </w:tcPr>
          <w:p w14:paraId="4B5417F0" w14:textId="77777777" w:rsidR="00450BA7" w:rsidRPr="00E11E27" w:rsidRDefault="00450BA7" w:rsidP="00E66DA3">
            <w:pPr>
              <w:jc w:val="center"/>
              <w:rPr>
                <w:rFonts w:ascii="Arial" w:hAnsi="Arial" w:cs="Arial"/>
                <w:sz w:val="24"/>
                <w:szCs w:val="24"/>
              </w:rPr>
            </w:pPr>
          </w:p>
        </w:tc>
      </w:tr>
      <w:tr w:rsidR="00450BA7" w:rsidRPr="00E11E27" w14:paraId="783C68B3" w14:textId="77777777" w:rsidTr="00E66DA3">
        <w:trPr>
          <w:trHeight w:val="512"/>
        </w:trPr>
        <w:tc>
          <w:tcPr>
            <w:tcW w:w="2127" w:type="dxa"/>
          </w:tcPr>
          <w:p w14:paraId="1F63481D" w14:textId="77777777" w:rsidR="00450BA7" w:rsidRPr="00581438" w:rsidRDefault="00450BA7" w:rsidP="00E66DA3">
            <w:pPr>
              <w:jc w:val="both"/>
              <w:rPr>
                <w:rFonts w:ascii="Arial" w:hAnsi="Arial" w:cs="Arial"/>
                <w:sz w:val="24"/>
                <w:szCs w:val="24"/>
              </w:rPr>
            </w:pPr>
            <w:r w:rsidRPr="00581438">
              <w:rPr>
                <w:rFonts w:ascii="Arial" w:hAnsi="Arial" w:cs="Arial"/>
                <w:sz w:val="24"/>
                <w:szCs w:val="24"/>
              </w:rPr>
              <w:t>Total of cheques</w:t>
            </w:r>
          </w:p>
          <w:p w14:paraId="3ED23237" w14:textId="77777777" w:rsidR="00450BA7" w:rsidRPr="00581438" w:rsidRDefault="00450BA7" w:rsidP="00E66DA3">
            <w:pPr>
              <w:jc w:val="both"/>
              <w:rPr>
                <w:rFonts w:ascii="Arial" w:hAnsi="Arial" w:cs="Arial"/>
                <w:sz w:val="24"/>
                <w:szCs w:val="24"/>
              </w:rPr>
            </w:pPr>
            <w:r w:rsidRPr="00581438">
              <w:rPr>
                <w:rFonts w:ascii="Arial" w:hAnsi="Arial" w:cs="Arial"/>
                <w:sz w:val="24"/>
                <w:szCs w:val="24"/>
              </w:rPr>
              <w:t>outstanding</w:t>
            </w:r>
          </w:p>
        </w:tc>
        <w:tc>
          <w:tcPr>
            <w:tcW w:w="4252" w:type="dxa"/>
          </w:tcPr>
          <w:p w14:paraId="20DD2BDE" w14:textId="77777777" w:rsidR="00450BA7" w:rsidRPr="00581438" w:rsidRDefault="00450BA7" w:rsidP="00E66DA3">
            <w:pPr>
              <w:jc w:val="both"/>
              <w:rPr>
                <w:rFonts w:ascii="Arial" w:hAnsi="Arial" w:cs="Arial"/>
                <w:sz w:val="24"/>
                <w:szCs w:val="24"/>
              </w:rPr>
            </w:pPr>
            <w:r w:rsidRPr="00581438">
              <w:rPr>
                <w:rFonts w:ascii="Arial" w:hAnsi="Arial" w:cs="Arial"/>
                <w:sz w:val="24"/>
                <w:szCs w:val="24"/>
              </w:rPr>
              <w:t>002309 £750.00     002325 £250.00</w:t>
            </w:r>
          </w:p>
          <w:p w14:paraId="5FE8ACDA" w14:textId="77777777" w:rsidR="00450BA7" w:rsidRPr="00581438" w:rsidRDefault="00450BA7" w:rsidP="00E66DA3">
            <w:pPr>
              <w:jc w:val="both"/>
              <w:rPr>
                <w:rFonts w:ascii="Arial" w:hAnsi="Arial" w:cs="Arial"/>
                <w:sz w:val="24"/>
                <w:szCs w:val="24"/>
              </w:rPr>
            </w:pPr>
            <w:r w:rsidRPr="00581438">
              <w:rPr>
                <w:rFonts w:ascii="Arial" w:hAnsi="Arial" w:cs="Arial"/>
                <w:sz w:val="24"/>
                <w:szCs w:val="24"/>
              </w:rPr>
              <w:t xml:space="preserve">002318 £50.00       </w:t>
            </w:r>
          </w:p>
        </w:tc>
        <w:tc>
          <w:tcPr>
            <w:tcW w:w="1559" w:type="dxa"/>
          </w:tcPr>
          <w:p w14:paraId="7C3C12CA" w14:textId="77777777" w:rsidR="00450BA7" w:rsidRPr="00581438" w:rsidRDefault="00450BA7" w:rsidP="00E66DA3">
            <w:pPr>
              <w:jc w:val="center"/>
              <w:rPr>
                <w:rFonts w:ascii="Arial" w:hAnsi="Arial" w:cs="Arial"/>
                <w:sz w:val="24"/>
                <w:szCs w:val="24"/>
              </w:rPr>
            </w:pPr>
          </w:p>
        </w:tc>
        <w:tc>
          <w:tcPr>
            <w:tcW w:w="1418" w:type="dxa"/>
          </w:tcPr>
          <w:p w14:paraId="27A9C94B" w14:textId="77777777" w:rsidR="00450BA7" w:rsidRPr="00581438" w:rsidRDefault="00450BA7" w:rsidP="00E66DA3">
            <w:pPr>
              <w:jc w:val="center"/>
              <w:rPr>
                <w:rFonts w:ascii="Arial" w:hAnsi="Arial" w:cs="Arial"/>
                <w:sz w:val="24"/>
                <w:szCs w:val="24"/>
              </w:rPr>
            </w:pPr>
            <w:r w:rsidRPr="00581438">
              <w:rPr>
                <w:rFonts w:ascii="Arial" w:hAnsi="Arial" w:cs="Arial"/>
                <w:sz w:val="24"/>
                <w:szCs w:val="24"/>
              </w:rPr>
              <w:t>£1,050.00</w:t>
            </w:r>
          </w:p>
        </w:tc>
        <w:tc>
          <w:tcPr>
            <w:tcW w:w="1134" w:type="dxa"/>
          </w:tcPr>
          <w:p w14:paraId="379C0A1A" w14:textId="77777777" w:rsidR="00450BA7" w:rsidRPr="00E11E27" w:rsidRDefault="00450BA7" w:rsidP="00E66DA3">
            <w:pPr>
              <w:jc w:val="center"/>
              <w:rPr>
                <w:rFonts w:ascii="Arial" w:hAnsi="Arial" w:cs="Arial"/>
                <w:sz w:val="24"/>
                <w:szCs w:val="24"/>
              </w:rPr>
            </w:pPr>
          </w:p>
        </w:tc>
      </w:tr>
      <w:tr w:rsidR="00450BA7" w:rsidRPr="00E11E27" w14:paraId="4F57FF09" w14:textId="77777777" w:rsidTr="00E66DA3">
        <w:tc>
          <w:tcPr>
            <w:tcW w:w="2127" w:type="dxa"/>
          </w:tcPr>
          <w:p w14:paraId="40899263"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Mar Wages SO</w:t>
            </w:r>
          </w:p>
        </w:tc>
        <w:tc>
          <w:tcPr>
            <w:tcW w:w="4252" w:type="dxa"/>
          </w:tcPr>
          <w:p w14:paraId="78C1C770" w14:textId="77777777" w:rsidR="00450BA7" w:rsidRPr="00E11E27" w:rsidRDefault="00450BA7" w:rsidP="00E66DA3">
            <w:pPr>
              <w:jc w:val="both"/>
              <w:rPr>
                <w:rFonts w:ascii="Arial" w:hAnsi="Arial" w:cs="Arial"/>
                <w:sz w:val="24"/>
                <w:szCs w:val="24"/>
              </w:rPr>
            </w:pPr>
          </w:p>
        </w:tc>
        <w:tc>
          <w:tcPr>
            <w:tcW w:w="1559" w:type="dxa"/>
          </w:tcPr>
          <w:p w14:paraId="3D0D0DF9" w14:textId="77777777" w:rsidR="00450BA7" w:rsidRPr="00E11E27" w:rsidRDefault="00450BA7" w:rsidP="00E66DA3">
            <w:pPr>
              <w:jc w:val="center"/>
              <w:rPr>
                <w:rFonts w:ascii="Arial" w:hAnsi="Arial" w:cs="Arial"/>
                <w:sz w:val="24"/>
                <w:szCs w:val="24"/>
              </w:rPr>
            </w:pPr>
          </w:p>
        </w:tc>
        <w:tc>
          <w:tcPr>
            <w:tcW w:w="1418" w:type="dxa"/>
          </w:tcPr>
          <w:p w14:paraId="38DDCDB8" w14:textId="77777777" w:rsidR="00450BA7" w:rsidRPr="00E11E27" w:rsidRDefault="00450BA7" w:rsidP="00E66DA3">
            <w:pPr>
              <w:jc w:val="center"/>
              <w:rPr>
                <w:rFonts w:ascii="Arial" w:hAnsi="Arial" w:cs="Arial"/>
                <w:sz w:val="24"/>
                <w:szCs w:val="24"/>
              </w:rPr>
            </w:pPr>
            <w:r w:rsidRPr="00E11E27">
              <w:rPr>
                <w:rFonts w:ascii="Arial" w:hAnsi="Arial" w:cs="Arial"/>
                <w:sz w:val="24"/>
                <w:szCs w:val="24"/>
              </w:rPr>
              <w:t>£583.82</w:t>
            </w:r>
          </w:p>
        </w:tc>
        <w:tc>
          <w:tcPr>
            <w:tcW w:w="1134" w:type="dxa"/>
          </w:tcPr>
          <w:p w14:paraId="3029D187" w14:textId="77777777" w:rsidR="00450BA7" w:rsidRPr="00E11E27" w:rsidRDefault="00450BA7" w:rsidP="00E66DA3">
            <w:pPr>
              <w:jc w:val="center"/>
              <w:rPr>
                <w:rFonts w:ascii="Arial" w:hAnsi="Arial" w:cs="Arial"/>
                <w:sz w:val="24"/>
                <w:szCs w:val="24"/>
              </w:rPr>
            </w:pPr>
          </w:p>
        </w:tc>
      </w:tr>
      <w:tr w:rsidR="00450BA7" w:rsidRPr="00E11E27" w14:paraId="3D94A1A6" w14:textId="77777777" w:rsidTr="00E66DA3">
        <w:tc>
          <w:tcPr>
            <w:tcW w:w="2127" w:type="dxa"/>
          </w:tcPr>
          <w:p w14:paraId="7DDFD1AF" w14:textId="77777777" w:rsidR="00450BA7" w:rsidRPr="00E11E27" w:rsidRDefault="00450BA7" w:rsidP="00E66DA3">
            <w:pPr>
              <w:jc w:val="both"/>
              <w:rPr>
                <w:rFonts w:ascii="Arial" w:hAnsi="Arial" w:cs="Arial"/>
                <w:sz w:val="24"/>
                <w:szCs w:val="24"/>
              </w:rPr>
            </w:pPr>
            <w:r w:rsidRPr="00E11E27">
              <w:rPr>
                <w:rFonts w:ascii="Arial" w:hAnsi="Arial" w:cs="Arial"/>
                <w:sz w:val="24"/>
                <w:szCs w:val="24"/>
              </w:rPr>
              <w:t>Mar Scribe DD</w:t>
            </w:r>
          </w:p>
        </w:tc>
        <w:tc>
          <w:tcPr>
            <w:tcW w:w="4252" w:type="dxa"/>
          </w:tcPr>
          <w:p w14:paraId="0E7C297A" w14:textId="77777777" w:rsidR="00450BA7" w:rsidRPr="00E11E27" w:rsidRDefault="00450BA7" w:rsidP="00E66DA3">
            <w:pPr>
              <w:jc w:val="both"/>
              <w:rPr>
                <w:rFonts w:ascii="Arial" w:hAnsi="Arial" w:cs="Arial"/>
                <w:sz w:val="24"/>
                <w:szCs w:val="24"/>
              </w:rPr>
            </w:pPr>
          </w:p>
        </w:tc>
        <w:tc>
          <w:tcPr>
            <w:tcW w:w="1559" w:type="dxa"/>
          </w:tcPr>
          <w:p w14:paraId="4C4FED62" w14:textId="77777777" w:rsidR="00450BA7" w:rsidRPr="00E11E27" w:rsidRDefault="00450BA7" w:rsidP="00E66DA3">
            <w:pPr>
              <w:jc w:val="center"/>
              <w:rPr>
                <w:rFonts w:ascii="Arial" w:hAnsi="Arial" w:cs="Arial"/>
                <w:sz w:val="24"/>
                <w:szCs w:val="24"/>
              </w:rPr>
            </w:pPr>
          </w:p>
        </w:tc>
        <w:tc>
          <w:tcPr>
            <w:tcW w:w="1418" w:type="dxa"/>
          </w:tcPr>
          <w:p w14:paraId="3152AE0E" w14:textId="77777777" w:rsidR="00450BA7" w:rsidRPr="00E11E27" w:rsidRDefault="00450BA7" w:rsidP="00E66DA3">
            <w:pPr>
              <w:jc w:val="center"/>
              <w:rPr>
                <w:rFonts w:ascii="Arial" w:hAnsi="Arial" w:cs="Arial"/>
                <w:sz w:val="24"/>
                <w:szCs w:val="24"/>
              </w:rPr>
            </w:pPr>
            <w:r w:rsidRPr="00E11E27">
              <w:rPr>
                <w:rFonts w:ascii="Arial" w:hAnsi="Arial" w:cs="Arial"/>
                <w:sz w:val="24"/>
                <w:szCs w:val="24"/>
              </w:rPr>
              <w:t>£50.40</w:t>
            </w:r>
          </w:p>
        </w:tc>
        <w:tc>
          <w:tcPr>
            <w:tcW w:w="1134" w:type="dxa"/>
          </w:tcPr>
          <w:p w14:paraId="4BEC26AD" w14:textId="77777777" w:rsidR="00450BA7" w:rsidRPr="00E11E27" w:rsidRDefault="00450BA7" w:rsidP="00E66DA3">
            <w:pPr>
              <w:jc w:val="center"/>
              <w:rPr>
                <w:rFonts w:ascii="Arial" w:hAnsi="Arial" w:cs="Arial"/>
                <w:sz w:val="24"/>
                <w:szCs w:val="24"/>
              </w:rPr>
            </w:pPr>
          </w:p>
        </w:tc>
      </w:tr>
      <w:tr w:rsidR="00450BA7" w:rsidRPr="00E11E27" w14:paraId="149A6828" w14:textId="77777777" w:rsidTr="00E66DA3">
        <w:tc>
          <w:tcPr>
            <w:tcW w:w="2127" w:type="dxa"/>
          </w:tcPr>
          <w:p w14:paraId="0A0A3F3D" w14:textId="77777777" w:rsidR="00450BA7" w:rsidRPr="00581438" w:rsidRDefault="00450BA7" w:rsidP="00E66DA3">
            <w:pPr>
              <w:jc w:val="both"/>
              <w:rPr>
                <w:rFonts w:ascii="Arial" w:hAnsi="Arial" w:cs="Arial"/>
                <w:b/>
                <w:bCs/>
                <w:sz w:val="24"/>
                <w:szCs w:val="24"/>
              </w:rPr>
            </w:pPr>
            <w:r w:rsidRPr="00581438">
              <w:rPr>
                <w:rFonts w:ascii="Arial" w:hAnsi="Arial" w:cs="Arial"/>
                <w:b/>
                <w:bCs/>
                <w:sz w:val="24"/>
                <w:szCs w:val="24"/>
              </w:rPr>
              <w:t>Expected C/A Balance</w:t>
            </w:r>
          </w:p>
        </w:tc>
        <w:tc>
          <w:tcPr>
            <w:tcW w:w="4252" w:type="dxa"/>
          </w:tcPr>
          <w:p w14:paraId="4628CA25" w14:textId="77777777" w:rsidR="00450BA7" w:rsidRPr="00581438" w:rsidRDefault="00450BA7" w:rsidP="00E66DA3">
            <w:pPr>
              <w:jc w:val="both"/>
              <w:rPr>
                <w:rFonts w:ascii="Arial" w:hAnsi="Arial" w:cs="Arial"/>
                <w:b/>
                <w:bCs/>
                <w:sz w:val="24"/>
                <w:szCs w:val="24"/>
              </w:rPr>
            </w:pPr>
          </w:p>
        </w:tc>
        <w:tc>
          <w:tcPr>
            <w:tcW w:w="1559" w:type="dxa"/>
          </w:tcPr>
          <w:p w14:paraId="25DFD61E" w14:textId="77777777" w:rsidR="00450BA7" w:rsidRPr="00581438" w:rsidRDefault="00450BA7" w:rsidP="00E66DA3">
            <w:pPr>
              <w:jc w:val="center"/>
              <w:rPr>
                <w:rFonts w:ascii="Arial" w:hAnsi="Arial" w:cs="Arial"/>
                <w:b/>
                <w:bCs/>
                <w:sz w:val="24"/>
                <w:szCs w:val="24"/>
              </w:rPr>
            </w:pPr>
          </w:p>
        </w:tc>
        <w:tc>
          <w:tcPr>
            <w:tcW w:w="1418" w:type="dxa"/>
          </w:tcPr>
          <w:p w14:paraId="17260D39" w14:textId="27B02A49" w:rsidR="00450BA7" w:rsidRPr="00581438" w:rsidRDefault="00450BA7" w:rsidP="00E66DA3">
            <w:pPr>
              <w:jc w:val="center"/>
              <w:rPr>
                <w:rFonts w:ascii="Arial" w:hAnsi="Arial" w:cs="Arial"/>
                <w:b/>
                <w:bCs/>
                <w:sz w:val="24"/>
                <w:szCs w:val="24"/>
              </w:rPr>
            </w:pPr>
            <w:r w:rsidRPr="00581438">
              <w:rPr>
                <w:rFonts w:ascii="Arial" w:hAnsi="Arial" w:cs="Arial"/>
                <w:b/>
                <w:bCs/>
                <w:sz w:val="24"/>
                <w:szCs w:val="24"/>
              </w:rPr>
              <w:t>£</w:t>
            </w:r>
            <w:r w:rsidR="00581438">
              <w:rPr>
                <w:rFonts w:ascii="Arial" w:hAnsi="Arial" w:cs="Arial"/>
                <w:b/>
                <w:bCs/>
                <w:sz w:val="24"/>
                <w:szCs w:val="24"/>
              </w:rPr>
              <w:t>2766.87</w:t>
            </w:r>
          </w:p>
        </w:tc>
        <w:tc>
          <w:tcPr>
            <w:tcW w:w="1134" w:type="dxa"/>
          </w:tcPr>
          <w:p w14:paraId="29D612C2" w14:textId="77777777" w:rsidR="00450BA7" w:rsidRPr="00E11E27" w:rsidRDefault="00450BA7" w:rsidP="00E66DA3">
            <w:pPr>
              <w:jc w:val="center"/>
              <w:rPr>
                <w:rFonts w:ascii="Arial" w:hAnsi="Arial" w:cs="Arial"/>
                <w:sz w:val="24"/>
                <w:szCs w:val="24"/>
              </w:rPr>
            </w:pPr>
          </w:p>
        </w:tc>
      </w:tr>
    </w:tbl>
    <w:p w14:paraId="456A8A23" w14:textId="77777777" w:rsidR="00E12496" w:rsidRDefault="00E12496" w:rsidP="006432B3">
      <w:pPr>
        <w:spacing w:after="0"/>
        <w:rPr>
          <w:rFonts w:ascii="Arial" w:hAnsi="Arial" w:cs="Arial"/>
          <w:sz w:val="24"/>
          <w:szCs w:val="24"/>
        </w:rPr>
      </w:pPr>
    </w:p>
    <w:p w14:paraId="4E4C76D1" w14:textId="7CB1A096" w:rsidR="00982EAF" w:rsidRPr="00874B38" w:rsidRDefault="00982EAF" w:rsidP="006432B3">
      <w:pPr>
        <w:spacing w:after="0"/>
        <w:rPr>
          <w:rFonts w:ascii="Arial" w:hAnsi="Arial" w:cs="Arial"/>
          <w:sz w:val="24"/>
          <w:szCs w:val="24"/>
        </w:rPr>
      </w:pPr>
      <w:r w:rsidRPr="00874B38">
        <w:rPr>
          <w:rFonts w:ascii="Arial" w:hAnsi="Arial" w:cs="Arial"/>
          <w:sz w:val="24"/>
          <w:szCs w:val="24"/>
        </w:rPr>
        <w:t>260 Website</w:t>
      </w:r>
    </w:p>
    <w:p w14:paraId="6677136E" w14:textId="6E0ED156" w:rsidR="00982EAF" w:rsidRPr="00874B38" w:rsidRDefault="00FB44D4" w:rsidP="006432B3">
      <w:pPr>
        <w:spacing w:after="0"/>
        <w:rPr>
          <w:rFonts w:ascii="Arial" w:hAnsi="Arial" w:cs="Arial"/>
          <w:sz w:val="24"/>
          <w:szCs w:val="24"/>
        </w:rPr>
      </w:pPr>
      <w:r w:rsidRPr="00874B38">
        <w:rPr>
          <w:rFonts w:ascii="Arial" w:hAnsi="Arial" w:cs="Arial"/>
          <w:sz w:val="24"/>
          <w:szCs w:val="24"/>
        </w:rPr>
        <w:t>T</w:t>
      </w:r>
      <w:r w:rsidR="00982EAF" w:rsidRPr="00874B38">
        <w:rPr>
          <w:rFonts w:ascii="Arial" w:hAnsi="Arial" w:cs="Arial"/>
          <w:sz w:val="24"/>
          <w:szCs w:val="24"/>
        </w:rPr>
        <w:t>he Clerk</w:t>
      </w:r>
      <w:r w:rsidRPr="00874B38">
        <w:rPr>
          <w:rFonts w:ascii="Arial" w:hAnsi="Arial" w:cs="Arial"/>
          <w:sz w:val="24"/>
          <w:szCs w:val="24"/>
        </w:rPr>
        <w:t xml:space="preserve"> provided an update that the implementation of the new website is in progress.</w:t>
      </w:r>
    </w:p>
    <w:p w14:paraId="01314532" w14:textId="77777777" w:rsidR="00982EAF" w:rsidRPr="00874B38" w:rsidRDefault="00000000" w:rsidP="00982EAF">
      <w:pPr>
        <w:rPr>
          <w:rFonts w:ascii="Arial" w:hAnsi="Arial" w:cs="Arial"/>
          <w:sz w:val="24"/>
          <w:szCs w:val="24"/>
        </w:rPr>
      </w:pPr>
      <w:r>
        <w:rPr>
          <w:rFonts w:ascii="Arial" w:hAnsi="Arial" w:cs="Arial"/>
          <w:sz w:val="24"/>
          <w:szCs w:val="24"/>
        </w:rPr>
        <w:pict w14:anchorId="46521B75">
          <v:rect id="_x0000_i1042" style="width:0;height:1.5pt" o:hralign="center" o:hrstd="t" o:hr="t" fillcolor="#a0a0a0" stroked="f"/>
        </w:pict>
      </w:r>
    </w:p>
    <w:p w14:paraId="5A3847A9" w14:textId="77777777" w:rsidR="00982EAF" w:rsidRPr="00874B38" w:rsidRDefault="00982EAF" w:rsidP="006432B3">
      <w:pPr>
        <w:spacing w:after="0"/>
        <w:rPr>
          <w:rFonts w:ascii="Arial" w:hAnsi="Arial" w:cs="Arial"/>
          <w:sz w:val="24"/>
          <w:szCs w:val="24"/>
        </w:rPr>
      </w:pPr>
      <w:r w:rsidRPr="00874B38">
        <w:rPr>
          <w:rFonts w:ascii="Arial" w:hAnsi="Arial" w:cs="Arial"/>
          <w:sz w:val="24"/>
          <w:szCs w:val="24"/>
        </w:rPr>
        <w:lastRenderedPageBreak/>
        <w:t>261 Risk Assessment Book</w:t>
      </w:r>
    </w:p>
    <w:p w14:paraId="40E058EB" w14:textId="7DFE95DE" w:rsidR="00FB44D4" w:rsidRPr="00874B38" w:rsidRDefault="00FB44D4" w:rsidP="00FB44D4">
      <w:pPr>
        <w:spacing w:after="0"/>
        <w:rPr>
          <w:rFonts w:ascii="Arial" w:hAnsi="Arial" w:cs="Arial"/>
          <w:sz w:val="24"/>
          <w:szCs w:val="24"/>
        </w:rPr>
      </w:pPr>
      <w:r w:rsidRPr="00874B38">
        <w:rPr>
          <w:rFonts w:ascii="Arial" w:hAnsi="Arial" w:cs="Arial"/>
          <w:sz w:val="24"/>
          <w:szCs w:val="24"/>
        </w:rPr>
        <w:t xml:space="preserve">261.1 No new inspections were required. </w:t>
      </w:r>
    </w:p>
    <w:p w14:paraId="0F93514D" w14:textId="0E28F717" w:rsidR="00FB44D4" w:rsidRPr="00874B38" w:rsidRDefault="00FB44D4" w:rsidP="006432B3">
      <w:pPr>
        <w:spacing w:after="0"/>
        <w:rPr>
          <w:rFonts w:ascii="Arial" w:hAnsi="Arial" w:cs="Arial"/>
          <w:sz w:val="24"/>
          <w:szCs w:val="24"/>
        </w:rPr>
      </w:pPr>
      <w:r w:rsidRPr="00874B38">
        <w:rPr>
          <w:rFonts w:ascii="Arial" w:hAnsi="Arial" w:cs="Arial"/>
          <w:sz w:val="24"/>
          <w:szCs w:val="24"/>
        </w:rPr>
        <w:t>261.2 It was noted that both defibrillators were rescue ready on 6</w:t>
      </w:r>
      <w:r w:rsidRPr="00874B38">
        <w:rPr>
          <w:rFonts w:ascii="Arial" w:hAnsi="Arial" w:cs="Arial"/>
          <w:sz w:val="24"/>
          <w:szCs w:val="24"/>
          <w:vertAlign w:val="superscript"/>
        </w:rPr>
        <w:t>th</w:t>
      </w:r>
      <w:r w:rsidRPr="00874B38">
        <w:rPr>
          <w:rFonts w:ascii="Arial" w:hAnsi="Arial" w:cs="Arial"/>
          <w:sz w:val="24"/>
          <w:szCs w:val="24"/>
        </w:rPr>
        <w:t xml:space="preserve"> March.</w:t>
      </w:r>
    </w:p>
    <w:p w14:paraId="591AF6C9" w14:textId="63E0192A" w:rsidR="00FB44D4" w:rsidRPr="00874B38" w:rsidRDefault="00FB44D4" w:rsidP="00FB44D4">
      <w:pPr>
        <w:spacing w:after="0"/>
        <w:rPr>
          <w:rFonts w:ascii="Arial" w:hAnsi="Arial" w:cs="Arial"/>
          <w:sz w:val="24"/>
          <w:szCs w:val="24"/>
        </w:rPr>
      </w:pPr>
      <w:r w:rsidRPr="00874B38">
        <w:rPr>
          <w:rFonts w:ascii="Arial" w:hAnsi="Arial" w:cs="Arial"/>
          <w:sz w:val="24"/>
          <w:szCs w:val="24"/>
        </w:rPr>
        <w:t xml:space="preserve">261.3 It was noted that overgrown vegetation clearance at Blacksmith’s Corner has been completed by Cllrs Smither and Couchman. Cllr Smither provided a Risk Assessment to the Clerk. </w:t>
      </w:r>
    </w:p>
    <w:p w14:paraId="15C05996" w14:textId="3A7A4B3C" w:rsidR="00982EAF" w:rsidRPr="00874B38" w:rsidRDefault="00982EAF" w:rsidP="00FB44D4">
      <w:pPr>
        <w:pStyle w:val="ListParagraph"/>
        <w:numPr>
          <w:ilvl w:val="1"/>
          <w:numId w:val="7"/>
        </w:numPr>
        <w:spacing w:after="0"/>
        <w:rPr>
          <w:rFonts w:ascii="Arial" w:hAnsi="Arial" w:cs="Arial"/>
          <w:sz w:val="24"/>
          <w:szCs w:val="24"/>
        </w:rPr>
      </w:pPr>
      <w:r w:rsidRPr="00874B38">
        <w:rPr>
          <w:rFonts w:ascii="Arial" w:hAnsi="Arial" w:cs="Arial"/>
          <w:sz w:val="24"/>
          <w:szCs w:val="24"/>
        </w:rPr>
        <w:t>Appreciation was noted for voluntary community work</w:t>
      </w:r>
      <w:r w:rsidR="00FB44D4" w:rsidRPr="00874B38">
        <w:rPr>
          <w:rFonts w:ascii="Arial" w:hAnsi="Arial" w:cs="Arial"/>
          <w:sz w:val="24"/>
          <w:szCs w:val="24"/>
        </w:rPr>
        <w:t xml:space="preserve"> of cleaning the Clavering sign.</w:t>
      </w:r>
    </w:p>
    <w:p w14:paraId="0F398897" w14:textId="77777777" w:rsidR="00982EAF" w:rsidRPr="00874B38" w:rsidRDefault="00000000" w:rsidP="00982EAF">
      <w:pPr>
        <w:rPr>
          <w:rFonts w:ascii="Arial" w:hAnsi="Arial" w:cs="Arial"/>
          <w:sz w:val="24"/>
          <w:szCs w:val="24"/>
        </w:rPr>
      </w:pPr>
      <w:r>
        <w:rPr>
          <w:rFonts w:ascii="Arial" w:hAnsi="Arial" w:cs="Arial"/>
          <w:sz w:val="24"/>
          <w:szCs w:val="24"/>
        </w:rPr>
        <w:pict w14:anchorId="56F42E58">
          <v:rect id="_x0000_i1043" style="width:0;height:1.5pt" o:hralign="center" o:hrstd="t" o:hr="t" fillcolor="#a0a0a0" stroked="f"/>
        </w:pict>
      </w:r>
    </w:p>
    <w:p w14:paraId="2D39CC11" w14:textId="5B620080" w:rsidR="00982EAF" w:rsidRPr="00345AF3" w:rsidRDefault="00982EAF" w:rsidP="00345AF3">
      <w:pPr>
        <w:pStyle w:val="ListParagraph"/>
        <w:numPr>
          <w:ilvl w:val="0"/>
          <w:numId w:val="7"/>
        </w:numPr>
        <w:spacing w:after="0"/>
        <w:rPr>
          <w:rFonts w:ascii="Arial" w:hAnsi="Arial" w:cs="Arial"/>
          <w:sz w:val="24"/>
          <w:szCs w:val="24"/>
        </w:rPr>
      </w:pPr>
      <w:r w:rsidRPr="00345AF3">
        <w:rPr>
          <w:rFonts w:ascii="Arial" w:hAnsi="Arial" w:cs="Arial"/>
          <w:sz w:val="24"/>
          <w:szCs w:val="24"/>
        </w:rPr>
        <w:t>Risk Management Policy and Risk Register</w:t>
      </w:r>
    </w:p>
    <w:p w14:paraId="4114F0AD" w14:textId="1304DCF3" w:rsidR="00345AF3" w:rsidRPr="00345AF3" w:rsidRDefault="00345AF3" w:rsidP="00345AF3">
      <w:pPr>
        <w:spacing w:after="0"/>
        <w:rPr>
          <w:rFonts w:ascii="Arial" w:hAnsi="Arial" w:cs="Arial"/>
          <w:sz w:val="24"/>
          <w:szCs w:val="24"/>
        </w:rPr>
      </w:pPr>
      <w:r>
        <w:rPr>
          <w:rFonts w:ascii="Arial" w:hAnsi="Arial" w:cs="Arial"/>
          <w:sz w:val="24"/>
          <w:szCs w:val="24"/>
        </w:rPr>
        <w:t>This was discussed with the need to provide a risk assessment when Cllrs carry out physical tasks (ie. hedge cutting) within the parish for insurance purposes. Cllr Bullen wanted it noted that all Cllrs have to follow Council protocol when carrying out any work on be</w:t>
      </w:r>
      <w:r w:rsidR="00915BCE">
        <w:rPr>
          <w:rFonts w:ascii="Arial" w:hAnsi="Arial" w:cs="Arial"/>
          <w:sz w:val="24"/>
          <w:szCs w:val="24"/>
        </w:rPr>
        <w:t>half</w:t>
      </w:r>
      <w:r>
        <w:rPr>
          <w:rFonts w:ascii="Arial" w:hAnsi="Arial" w:cs="Arial"/>
          <w:sz w:val="24"/>
          <w:szCs w:val="24"/>
        </w:rPr>
        <w:t xml:space="preserve"> of CPC.</w:t>
      </w:r>
    </w:p>
    <w:p w14:paraId="1D567F65" w14:textId="2B67C95C" w:rsidR="00982EAF" w:rsidRPr="00903191" w:rsidRDefault="00982EAF" w:rsidP="006432B3">
      <w:pPr>
        <w:spacing w:after="0"/>
        <w:rPr>
          <w:rFonts w:ascii="Arial" w:hAnsi="Arial" w:cs="Arial"/>
          <w:sz w:val="24"/>
          <w:szCs w:val="24"/>
        </w:rPr>
      </w:pPr>
      <w:r w:rsidRPr="00903191">
        <w:rPr>
          <w:rFonts w:ascii="Arial" w:hAnsi="Arial" w:cs="Arial"/>
          <w:sz w:val="24"/>
          <w:szCs w:val="24"/>
        </w:rPr>
        <w:t xml:space="preserve">It was </w:t>
      </w:r>
      <w:r w:rsidR="00345AF3">
        <w:rPr>
          <w:rFonts w:ascii="Arial" w:hAnsi="Arial" w:cs="Arial"/>
          <w:sz w:val="24"/>
          <w:szCs w:val="24"/>
        </w:rPr>
        <w:t>agreed</w:t>
      </w:r>
      <w:r w:rsidRPr="00903191">
        <w:rPr>
          <w:rFonts w:ascii="Arial" w:hAnsi="Arial" w:cs="Arial"/>
          <w:sz w:val="24"/>
          <w:szCs w:val="24"/>
        </w:rPr>
        <w:t xml:space="preserve"> to adopt the updated policy.</w:t>
      </w:r>
      <w:r w:rsidR="00DE3D8C">
        <w:rPr>
          <w:rFonts w:ascii="Arial" w:hAnsi="Arial" w:cs="Arial"/>
          <w:sz w:val="24"/>
          <w:szCs w:val="24"/>
        </w:rPr>
        <w:t xml:space="preserve"> The highlighted items will be</w:t>
      </w:r>
      <w:r w:rsidR="00345AF3">
        <w:rPr>
          <w:rFonts w:ascii="Arial" w:hAnsi="Arial" w:cs="Arial"/>
          <w:sz w:val="24"/>
          <w:szCs w:val="24"/>
        </w:rPr>
        <w:t xml:space="preserve"> include</w:t>
      </w:r>
      <w:r w:rsidR="00915BCE">
        <w:rPr>
          <w:rFonts w:ascii="Arial" w:hAnsi="Arial" w:cs="Arial"/>
          <w:sz w:val="24"/>
          <w:szCs w:val="24"/>
        </w:rPr>
        <w:t>d</w:t>
      </w:r>
      <w:r w:rsidR="00345AF3">
        <w:rPr>
          <w:rFonts w:ascii="Arial" w:hAnsi="Arial" w:cs="Arial"/>
          <w:sz w:val="24"/>
          <w:szCs w:val="24"/>
        </w:rPr>
        <w:t xml:space="preserve"> in the </w:t>
      </w:r>
      <w:r w:rsidR="00915BCE">
        <w:rPr>
          <w:rFonts w:ascii="Arial" w:hAnsi="Arial" w:cs="Arial"/>
          <w:sz w:val="24"/>
          <w:szCs w:val="24"/>
        </w:rPr>
        <w:t xml:space="preserve">June </w:t>
      </w:r>
      <w:r w:rsidR="00345AF3">
        <w:rPr>
          <w:rFonts w:ascii="Arial" w:hAnsi="Arial" w:cs="Arial"/>
          <w:sz w:val="24"/>
          <w:szCs w:val="24"/>
        </w:rPr>
        <w:t xml:space="preserve">agenda for </w:t>
      </w:r>
      <w:r w:rsidR="00915BCE">
        <w:rPr>
          <w:rFonts w:ascii="Arial" w:hAnsi="Arial" w:cs="Arial"/>
          <w:sz w:val="24"/>
          <w:szCs w:val="24"/>
        </w:rPr>
        <w:t>discussion.</w:t>
      </w:r>
      <w:r w:rsidRPr="00903191">
        <w:rPr>
          <w:rFonts w:ascii="Arial" w:hAnsi="Arial" w:cs="Arial"/>
          <w:sz w:val="24"/>
          <w:szCs w:val="24"/>
        </w:rPr>
        <w:br/>
        <w:t xml:space="preserve">P: Cllr </w:t>
      </w:r>
      <w:r w:rsidR="00915BCE">
        <w:rPr>
          <w:rFonts w:ascii="Arial" w:hAnsi="Arial" w:cs="Arial"/>
          <w:sz w:val="24"/>
          <w:szCs w:val="24"/>
        </w:rPr>
        <w:t>Gill</w:t>
      </w:r>
      <w:r w:rsidRPr="00903191">
        <w:rPr>
          <w:rFonts w:ascii="Arial" w:hAnsi="Arial" w:cs="Arial"/>
          <w:sz w:val="24"/>
          <w:szCs w:val="24"/>
        </w:rPr>
        <w:t xml:space="preserve"> S: Cllr </w:t>
      </w:r>
      <w:r w:rsidR="00915BCE">
        <w:rPr>
          <w:rFonts w:ascii="Arial" w:hAnsi="Arial" w:cs="Arial"/>
          <w:sz w:val="24"/>
          <w:szCs w:val="24"/>
        </w:rPr>
        <w:t>Bullen</w:t>
      </w:r>
      <w:r w:rsidRPr="00903191">
        <w:rPr>
          <w:rFonts w:ascii="Arial" w:hAnsi="Arial" w:cs="Arial"/>
          <w:sz w:val="24"/>
          <w:szCs w:val="24"/>
        </w:rPr>
        <w:t xml:space="preserve"> </w:t>
      </w:r>
      <w:proofErr w:type="gramStart"/>
      <w:r w:rsidRPr="00903191">
        <w:rPr>
          <w:rFonts w:ascii="Arial" w:hAnsi="Arial" w:cs="Arial"/>
          <w:sz w:val="24"/>
          <w:szCs w:val="24"/>
        </w:rPr>
        <w:t>In</w:t>
      </w:r>
      <w:proofErr w:type="gramEnd"/>
      <w:r w:rsidRPr="00903191">
        <w:rPr>
          <w:rFonts w:ascii="Arial" w:hAnsi="Arial" w:cs="Arial"/>
          <w:sz w:val="24"/>
          <w:szCs w:val="24"/>
        </w:rPr>
        <w:t xml:space="preserve"> favour: 3 Against: 1</w:t>
      </w:r>
    </w:p>
    <w:p w14:paraId="1A6209A7" w14:textId="77777777" w:rsidR="00982EAF" w:rsidRPr="00903191" w:rsidRDefault="00000000" w:rsidP="00982EAF">
      <w:pPr>
        <w:rPr>
          <w:rFonts w:ascii="Arial" w:hAnsi="Arial" w:cs="Arial"/>
          <w:sz w:val="24"/>
          <w:szCs w:val="24"/>
        </w:rPr>
      </w:pPr>
      <w:r>
        <w:rPr>
          <w:rFonts w:ascii="Arial" w:hAnsi="Arial" w:cs="Arial"/>
          <w:sz w:val="24"/>
          <w:szCs w:val="24"/>
        </w:rPr>
        <w:pict w14:anchorId="70A2D3D0">
          <v:rect id="_x0000_i1044" style="width:0;height:1.5pt" o:hralign="center" o:hrstd="t" o:hr="t" fillcolor="#a0a0a0" stroked="f"/>
        </w:pict>
      </w:r>
    </w:p>
    <w:p w14:paraId="3E191BD7" w14:textId="77777777" w:rsidR="00982EAF" w:rsidRPr="00874B38" w:rsidRDefault="00982EAF" w:rsidP="006432B3">
      <w:pPr>
        <w:spacing w:after="0"/>
        <w:rPr>
          <w:rFonts w:ascii="Arial" w:hAnsi="Arial" w:cs="Arial"/>
          <w:sz w:val="24"/>
          <w:szCs w:val="24"/>
        </w:rPr>
      </w:pPr>
      <w:r w:rsidRPr="00874B38">
        <w:rPr>
          <w:rFonts w:ascii="Arial" w:hAnsi="Arial" w:cs="Arial"/>
          <w:sz w:val="24"/>
          <w:szCs w:val="24"/>
        </w:rPr>
        <w:t>263 Litter Picking 2026</w:t>
      </w:r>
    </w:p>
    <w:p w14:paraId="644DEE94" w14:textId="77777777" w:rsidR="00982EAF" w:rsidRPr="00874B38" w:rsidRDefault="00982EAF" w:rsidP="006432B3">
      <w:pPr>
        <w:spacing w:after="0"/>
        <w:rPr>
          <w:rFonts w:ascii="Arial" w:hAnsi="Arial" w:cs="Arial"/>
          <w:sz w:val="24"/>
          <w:szCs w:val="24"/>
        </w:rPr>
      </w:pPr>
      <w:r w:rsidRPr="00874B38">
        <w:rPr>
          <w:rFonts w:ascii="Arial" w:hAnsi="Arial" w:cs="Arial"/>
          <w:sz w:val="24"/>
          <w:szCs w:val="24"/>
        </w:rPr>
        <w:t>It was agreed to participate in the Great British Spring Clean.</w:t>
      </w:r>
      <w:r w:rsidRPr="00874B38">
        <w:rPr>
          <w:rFonts w:ascii="Arial" w:hAnsi="Arial" w:cs="Arial"/>
          <w:sz w:val="24"/>
          <w:szCs w:val="24"/>
        </w:rPr>
        <w:br/>
        <w:t>The event will take place on Saturday 28th March at 10.00am, meeting at the Village Hall car park.</w:t>
      </w:r>
    </w:p>
    <w:p w14:paraId="7D97B5C2" w14:textId="1394519E" w:rsidR="00FB44D4" w:rsidRPr="00874B38" w:rsidRDefault="00FB44D4" w:rsidP="006432B3">
      <w:pPr>
        <w:spacing w:after="0"/>
        <w:rPr>
          <w:rFonts w:ascii="Arial" w:hAnsi="Arial" w:cs="Arial"/>
          <w:sz w:val="24"/>
          <w:szCs w:val="24"/>
        </w:rPr>
      </w:pPr>
      <w:r w:rsidRPr="00874B38">
        <w:rPr>
          <w:rFonts w:ascii="Arial" w:hAnsi="Arial" w:cs="Arial"/>
          <w:sz w:val="24"/>
          <w:szCs w:val="24"/>
        </w:rPr>
        <w:t>Cllr Gill will provide a Risk Assessment and the Clerk will provide information on Facebook.</w:t>
      </w:r>
    </w:p>
    <w:p w14:paraId="1CC69E0D" w14:textId="77777777" w:rsidR="00982EAF" w:rsidRPr="00874B38" w:rsidRDefault="00000000" w:rsidP="00982EAF">
      <w:pPr>
        <w:rPr>
          <w:rFonts w:ascii="Arial" w:hAnsi="Arial" w:cs="Arial"/>
          <w:sz w:val="24"/>
          <w:szCs w:val="24"/>
        </w:rPr>
      </w:pPr>
      <w:r>
        <w:rPr>
          <w:rFonts w:ascii="Arial" w:hAnsi="Arial" w:cs="Arial"/>
          <w:sz w:val="24"/>
          <w:szCs w:val="24"/>
        </w:rPr>
        <w:pict w14:anchorId="31A4B758">
          <v:rect id="_x0000_i1045" style="width:0;height:1.5pt" o:hralign="center" o:hrstd="t" o:hr="t" fillcolor="#a0a0a0" stroked="f"/>
        </w:pict>
      </w:r>
    </w:p>
    <w:p w14:paraId="0AAA1CFC" w14:textId="22E13043" w:rsidR="00982EAF" w:rsidRPr="00874B38" w:rsidRDefault="00982EAF" w:rsidP="006432B3">
      <w:pPr>
        <w:spacing w:after="0"/>
        <w:rPr>
          <w:rFonts w:ascii="Arial" w:hAnsi="Arial" w:cs="Arial"/>
          <w:sz w:val="24"/>
          <w:szCs w:val="24"/>
        </w:rPr>
      </w:pPr>
      <w:r w:rsidRPr="00874B38">
        <w:rPr>
          <w:rFonts w:ascii="Arial" w:hAnsi="Arial" w:cs="Arial"/>
          <w:sz w:val="24"/>
          <w:szCs w:val="24"/>
        </w:rPr>
        <w:t>264 Meeting Dates</w:t>
      </w:r>
      <w:r w:rsidR="00903191" w:rsidRPr="00874B38">
        <w:rPr>
          <w:rFonts w:ascii="Arial" w:hAnsi="Arial" w:cs="Arial"/>
          <w:sz w:val="24"/>
          <w:szCs w:val="24"/>
        </w:rPr>
        <w:t xml:space="preserve"> May 2026</w:t>
      </w:r>
    </w:p>
    <w:p w14:paraId="3AADEF09" w14:textId="3DB7EDAF" w:rsidR="00903191" w:rsidRPr="00874B38" w:rsidRDefault="00982EAF" w:rsidP="00903191">
      <w:pPr>
        <w:spacing w:after="0"/>
        <w:rPr>
          <w:rFonts w:ascii="Arial" w:hAnsi="Arial" w:cs="Arial"/>
          <w:sz w:val="24"/>
          <w:szCs w:val="24"/>
        </w:rPr>
      </w:pPr>
      <w:r w:rsidRPr="00874B38">
        <w:rPr>
          <w:rFonts w:ascii="Arial" w:hAnsi="Arial" w:cs="Arial"/>
          <w:sz w:val="24"/>
          <w:szCs w:val="24"/>
        </w:rPr>
        <w:t xml:space="preserve">It was </w:t>
      </w:r>
      <w:r w:rsidR="00903191" w:rsidRPr="00874B38">
        <w:rPr>
          <w:rFonts w:ascii="Arial" w:hAnsi="Arial" w:cs="Arial"/>
          <w:sz w:val="24"/>
          <w:szCs w:val="24"/>
        </w:rPr>
        <w:t>agreed</w:t>
      </w:r>
      <w:r w:rsidRPr="00874B38">
        <w:rPr>
          <w:rFonts w:ascii="Arial" w:hAnsi="Arial" w:cs="Arial"/>
          <w:sz w:val="24"/>
          <w:szCs w:val="24"/>
        </w:rPr>
        <w:t xml:space="preserve"> to hold the Annual Parish Meeting on Monday 18th May 2026.</w:t>
      </w:r>
      <w:r w:rsidRPr="00874B38">
        <w:rPr>
          <w:rFonts w:ascii="Arial" w:hAnsi="Arial" w:cs="Arial"/>
          <w:sz w:val="24"/>
          <w:szCs w:val="24"/>
        </w:rPr>
        <w:br/>
        <w:t xml:space="preserve">P: Cllr Bullen S: Cllr Gill </w:t>
      </w:r>
      <w:proofErr w:type="gramStart"/>
      <w:r w:rsidRPr="00874B38">
        <w:rPr>
          <w:rFonts w:ascii="Arial" w:hAnsi="Arial" w:cs="Arial"/>
          <w:sz w:val="24"/>
          <w:szCs w:val="24"/>
        </w:rPr>
        <w:t>In</w:t>
      </w:r>
      <w:proofErr w:type="gramEnd"/>
      <w:r w:rsidRPr="00874B38">
        <w:rPr>
          <w:rFonts w:ascii="Arial" w:hAnsi="Arial" w:cs="Arial"/>
          <w:sz w:val="24"/>
          <w:szCs w:val="24"/>
        </w:rPr>
        <w:t xml:space="preserve"> favour: unanimous</w:t>
      </w:r>
    </w:p>
    <w:p w14:paraId="550D2C80" w14:textId="36DA78EF" w:rsidR="00903191" w:rsidRPr="00874B38" w:rsidRDefault="00903191" w:rsidP="00903191">
      <w:pPr>
        <w:spacing w:after="0"/>
        <w:rPr>
          <w:rFonts w:ascii="Arial" w:hAnsi="Arial" w:cs="Arial"/>
          <w:sz w:val="24"/>
          <w:szCs w:val="24"/>
        </w:rPr>
      </w:pPr>
      <w:r w:rsidRPr="00874B38">
        <w:rPr>
          <w:rFonts w:ascii="Arial" w:hAnsi="Arial" w:cs="Arial"/>
          <w:sz w:val="24"/>
          <w:szCs w:val="24"/>
        </w:rPr>
        <w:t>The Clerk to book the Village Hall for both the Annual Council Meeting on Monday 11</w:t>
      </w:r>
      <w:r w:rsidRPr="00874B38">
        <w:rPr>
          <w:rFonts w:ascii="Arial" w:hAnsi="Arial" w:cs="Arial"/>
          <w:sz w:val="24"/>
          <w:szCs w:val="24"/>
          <w:vertAlign w:val="superscript"/>
        </w:rPr>
        <w:t>th</w:t>
      </w:r>
      <w:r w:rsidRPr="00874B38">
        <w:rPr>
          <w:rFonts w:ascii="Arial" w:hAnsi="Arial" w:cs="Arial"/>
          <w:sz w:val="24"/>
          <w:szCs w:val="24"/>
        </w:rPr>
        <w:t xml:space="preserve"> May and the Annual Parish Meeting on Monday 18</w:t>
      </w:r>
      <w:r w:rsidRPr="00874B38">
        <w:rPr>
          <w:rFonts w:ascii="Arial" w:hAnsi="Arial" w:cs="Arial"/>
          <w:sz w:val="24"/>
          <w:szCs w:val="24"/>
          <w:vertAlign w:val="superscript"/>
        </w:rPr>
        <w:t>th</w:t>
      </w:r>
      <w:r w:rsidRPr="00874B38">
        <w:rPr>
          <w:rFonts w:ascii="Arial" w:hAnsi="Arial" w:cs="Arial"/>
          <w:sz w:val="24"/>
          <w:szCs w:val="24"/>
        </w:rPr>
        <w:t xml:space="preserve"> May.</w:t>
      </w:r>
    </w:p>
    <w:p w14:paraId="57036F6D" w14:textId="77777777" w:rsidR="00982EAF" w:rsidRPr="00874B38" w:rsidRDefault="00000000" w:rsidP="00982EAF">
      <w:pPr>
        <w:rPr>
          <w:rFonts w:ascii="Arial" w:hAnsi="Arial" w:cs="Arial"/>
          <w:sz w:val="24"/>
          <w:szCs w:val="24"/>
        </w:rPr>
      </w:pPr>
      <w:r>
        <w:rPr>
          <w:rFonts w:ascii="Arial" w:hAnsi="Arial" w:cs="Arial"/>
          <w:sz w:val="24"/>
          <w:szCs w:val="24"/>
        </w:rPr>
        <w:pict w14:anchorId="171A6A49">
          <v:rect id="_x0000_i1046" style="width:0;height:1.5pt" o:hralign="center" o:hrstd="t" o:hr="t" fillcolor="#a0a0a0" stroked="f"/>
        </w:pict>
      </w:r>
    </w:p>
    <w:p w14:paraId="39D67E04" w14:textId="77777777" w:rsidR="00982EAF" w:rsidRPr="00874B38" w:rsidRDefault="00982EAF" w:rsidP="006432B3">
      <w:pPr>
        <w:spacing w:after="0"/>
        <w:rPr>
          <w:rFonts w:ascii="Arial" w:hAnsi="Arial" w:cs="Arial"/>
          <w:sz w:val="24"/>
          <w:szCs w:val="24"/>
        </w:rPr>
      </w:pPr>
      <w:r w:rsidRPr="00874B38">
        <w:rPr>
          <w:rFonts w:ascii="Arial" w:hAnsi="Arial" w:cs="Arial"/>
          <w:sz w:val="24"/>
          <w:szCs w:val="24"/>
        </w:rPr>
        <w:t>265 Employment</w:t>
      </w:r>
    </w:p>
    <w:p w14:paraId="3E7AE0F8" w14:textId="77777777" w:rsidR="00903191" w:rsidRPr="00874B38" w:rsidRDefault="00903191" w:rsidP="00903191">
      <w:pPr>
        <w:jc w:val="both"/>
        <w:rPr>
          <w:rFonts w:ascii="Arial" w:hAnsi="Arial" w:cs="Arial"/>
          <w:sz w:val="24"/>
          <w:szCs w:val="24"/>
        </w:rPr>
      </w:pPr>
      <w:r w:rsidRPr="00874B38">
        <w:rPr>
          <w:rFonts w:ascii="Arial" w:hAnsi="Arial" w:cs="Arial"/>
          <w:sz w:val="24"/>
          <w:szCs w:val="24"/>
        </w:rPr>
        <w:t xml:space="preserve">Under the Public Bodies (Admission to Meetings) Act 1960 and in accordance with 3d pursuant to Standing Order 19, it is resolved that the Public are excluded from any discussion on this item as it concerns matters of Employment. P: Cllr Bullen S: Cllr Gill </w:t>
      </w:r>
      <w:proofErr w:type="gramStart"/>
      <w:r w:rsidRPr="00874B38">
        <w:rPr>
          <w:rFonts w:ascii="Arial" w:hAnsi="Arial" w:cs="Arial"/>
          <w:sz w:val="24"/>
          <w:szCs w:val="24"/>
        </w:rPr>
        <w:t>In</w:t>
      </w:r>
      <w:proofErr w:type="gramEnd"/>
      <w:r w:rsidRPr="00874B38">
        <w:rPr>
          <w:rFonts w:ascii="Arial" w:hAnsi="Arial" w:cs="Arial"/>
          <w:sz w:val="24"/>
          <w:szCs w:val="24"/>
        </w:rPr>
        <w:t xml:space="preserve"> fav: 3 Abstain: 1</w:t>
      </w:r>
    </w:p>
    <w:p w14:paraId="34E33F43" w14:textId="5602278D" w:rsidR="00982EAF" w:rsidRPr="00874B38" w:rsidRDefault="00903191" w:rsidP="006432B3">
      <w:pPr>
        <w:spacing w:after="0"/>
        <w:jc w:val="both"/>
        <w:rPr>
          <w:rFonts w:ascii="Arial" w:hAnsi="Arial" w:cs="Arial"/>
          <w:sz w:val="24"/>
          <w:szCs w:val="24"/>
        </w:rPr>
      </w:pPr>
      <w:r w:rsidRPr="00874B38">
        <w:rPr>
          <w:rFonts w:ascii="Arial" w:hAnsi="Arial" w:cs="Arial"/>
          <w:sz w:val="24"/>
          <w:szCs w:val="24"/>
        </w:rPr>
        <w:t>Cllr Bullen provided an update regarding the Clerk’s pension arrangements</w:t>
      </w:r>
      <w:r w:rsidR="006C748C" w:rsidRPr="00874B38">
        <w:rPr>
          <w:rFonts w:ascii="Arial" w:hAnsi="Arial" w:cs="Arial"/>
          <w:sz w:val="24"/>
          <w:szCs w:val="24"/>
        </w:rPr>
        <w:t xml:space="preserve">. Details were provided to the Clerk in order to implement the pension in </w:t>
      </w:r>
      <w:r w:rsidRPr="00874B38">
        <w:rPr>
          <w:rFonts w:ascii="Arial" w:hAnsi="Arial" w:cs="Arial"/>
          <w:sz w:val="24"/>
          <w:szCs w:val="24"/>
        </w:rPr>
        <w:t>line with previous decisions.</w:t>
      </w:r>
    </w:p>
    <w:p w14:paraId="0CFECBFA" w14:textId="77777777" w:rsidR="00982EAF" w:rsidRPr="00874B38" w:rsidRDefault="00000000" w:rsidP="00982EAF">
      <w:pPr>
        <w:rPr>
          <w:rFonts w:ascii="Arial" w:hAnsi="Arial" w:cs="Arial"/>
          <w:sz w:val="24"/>
          <w:szCs w:val="24"/>
        </w:rPr>
      </w:pPr>
      <w:r>
        <w:rPr>
          <w:rFonts w:ascii="Arial" w:hAnsi="Arial" w:cs="Arial"/>
          <w:sz w:val="24"/>
          <w:szCs w:val="24"/>
        </w:rPr>
        <w:pict w14:anchorId="6B6C38A6">
          <v:rect id="_x0000_i1047" style="width:0;height:1.5pt" o:hralign="center" o:hrstd="t" o:hr="t" fillcolor="#a0a0a0" stroked="f"/>
        </w:pict>
      </w:r>
    </w:p>
    <w:p w14:paraId="25E3F91C" w14:textId="77777777" w:rsidR="00982EAF" w:rsidRPr="00874B38" w:rsidRDefault="00982EAF" w:rsidP="006432B3">
      <w:pPr>
        <w:spacing w:after="0"/>
        <w:rPr>
          <w:rFonts w:ascii="Arial" w:hAnsi="Arial" w:cs="Arial"/>
          <w:sz w:val="24"/>
          <w:szCs w:val="24"/>
        </w:rPr>
      </w:pPr>
      <w:r w:rsidRPr="00874B38">
        <w:rPr>
          <w:rFonts w:ascii="Arial" w:hAnsi="Arial" w:cs="Arial"/>
          <w:sz w:val="24"/>
          <w:szCs w:val="24"/>
        </w:rPr>
        <w:t>266 Items for Next Agenda</w:t>
      </w:r>
    </w:p>
    <w:p w14:paraId="35D85EFF" w14:textId="77777777" w:rsidR="00982EAF" w:rsidRPr="00874B38" w:rsidRDefault="00982EAF" w:rsidP="006432B3">
      <w:pPr>
        <w:numPr>
          <w:ilvl w:val="0"/>
          <w:numId w:val="6"/>
        </w:numPr>
        <w:spacing w:after="0"/>
        <w:rPr>
          <w:rFonts w:ascii="Arial" w:hAnsi="Arial" w:cs="Arial"/>
          <w:sz w:val="24"/>
          <w:szCs w:val="24"/>
        </w:rPr>
      </w:pPr>
      <w:r w:rsidRPr="00874B38">
        <w:rPr>
          <w:rFonts w:ascii="Arial" w:hAnsi="Arial" w:cs="Arial"/>
          <w:sz w:val="24"/>
          <w:szCs w:val="24"/>
        </w:rPr>
        <w:t xml:space="preserve">Telephone Box </w:t>
      </w:r>
    </w:p>
    <w:p w14:paraId="48C11C7A" w14:textId="77777777" w:rsidR="00982EAF" w:rsidRPr="00874B38" w:rsidRDefault="00982EAF" w:rsidP="006432B3">
      <w:pPr>
        <w:numPr>
          <w:ilvl w:val="0"/>
          <w:numId w:val="6"/>
        </w:numPr>
        <w:spacing w:after="0"/>
        <w:rPr>
          <w:rFonts w:ascii="Arial" w:hAnsi="Arial" w:cs="Arial"/>
          <w:sz w:val="24"/>
          <w:szCs w:val="24"/>
        </w:rPr>
      </w:pPr>
      <w:r w:rsidRPr="00874B38">
        <w:rPr>
          <w:rFonts w:ascii="Arial" w:hAnsi="Arial" w:cs="Arial"/>
          <w:sz w:val="24"/>
          <w:szCs w:val="24"/>
        </w:rPr>
        <w:t xml:space="preserve">Planning Applications </w:t>
      </w:r>
    </w:p>
    <w:p w14:paraId="336E44DF" w14:textId="77777777" w:rsidR="00982EAF" w:rsidRPr="00874B38" w:rsidRDefault="00000000" w:rsidP="00982EAF">
      <w:pPr>
        <w:rPr>
          <w:rFonts w:ascii="Arial" w:hAnsi="Arial" w:cs="Arial"/>
          <w:sz w:val="24"/>
          <w:szCs w:val="24"/>
        </w:rPr>
      </w:pPr>
      <w:r>
        <w:rPr>
          <w:rFonts w:ascii="Arial" w:hAnsi="Arial" w:cs="Arial"/>
          <w:sz w:val="24"/>
          <w:szCs w:val="24"/>
        </w:rPr>
        <w:pict w14:anchorId="31C6391C">
          <v:rect id="_x0000_i1048" style="width:0;height:1.5pt" o:hralign="center" o:hrstd="t" o:hr="t" fillcolor="#a0a0a0" stroked="f"/>
        </w:pict>
      </w:r>
    </w:p>
    <w:p w14:paraId="2854DC9B" w14:textId="77777777" w:rsidR="00982EAF" w:rsidRPr="00874B38" w:rsidRDefault="00982EAF" w:rsidP="006432B3">
      <w:pPr>
        <w:spacing w:after="0"/>
        <w:rPr>
          <w:rFonts w:ascii="Arial" w:hAnsi="Arial" w:cs="Arial"/>
          <w:sz w:val="24"/>
          <w:szCs w:val="24"/>
        </w:rPr>
      </w:pPr>
      <w:r w:rsidRPr="00874B38">
        <w:rPr>
          <w:rFonts w:ascii="Arial" w:hAnsi="Arial" w:cs="Arial"/>
          <w:sz w:val="24"/>
          <w:szCs w:val="24"/>
        </w:rPr>
        <w:t>267 Close of Meeting and announcement of next meeting</w:t>
      </w:r>
    </w:p>
    <w:p w14:paraId="5A9FE59F" w14:textId="4E166139" w:rsidR="00982EAF" w:rsidRPr="00874B38" w:rsidRDefault="00982EAF" w:rsidP="00982EAF">
      <w:pPr>
        <w:rPr>
          <w:rFonts w:ascii="Arial" w:hAnsi="Arial" w:cs="Arial"/>
          <w:sz w:val="24"/>
          <w:szCs w:val="24"/>
        </w:rPr>
      </w:pPr>
      <w:r w:rsidRPr="00874B38">
        <w:rPr>
          <w:rFonts w:ascii="Arial" w:hAnsi="Arial" w:cs="Arial"/>
          <w:sz w:val="24"/>
          <w:szCs w:val="24"/>
        </w:rPr>
        <w:t xml:space="preserve">The meeting closed at </w:t>
      </w:r>
      <w:r w:rsidR="004750B5">
        <w:rPr>
          <w:rFonts w:ascii="Arial" w:hAnsi="Arial" w:cs="Arial"/>
          <w:sz w:val="24"/>
          <w:szCs w:val="24"/>
        </w:rPr>
        <w:t>10.2</w:t>
      </w:r>
      <w:r w:rsidRPr="00874B38">
        <w:rPr>
          <w:rFonts w:ascii="Arial" w:hAnsi="Arial" w:cs="Arial"/>
          <w:sz w:val="24"/>
          <w:szCs w:val="24"/>
        </w:rPr>
        <w:t>0pm.</w:t>
      </w:r>
    </w:p>
    <w:p w14:paraId="4338F142" w14:textId="77777777" w:rsidR="00982EAF" w:rsidRPr="00903191" w:rsidRDefault="00982EAF" w:rsidP="00982EAF">
      <w:pPr>
        <w:rPr>
          <w:rFonts w:ascii="Arial" w:hAnsi="Arial" w:cs="Arial"/>
          <w:sz w:val="24"/>
          <w:szCs w:val="24"/>
        </w:rPr>
      </w:pPr>
      <w:r w:rsidRPr="00874B38">
        <w:rPr>
          <w:rFonts w:ascii="Arial" w:hAnsi="Arial" w:cs="Arial"/>
          <w:sz w:val="24"/>
          <w:szCs w:val="24"/>
        </w:rPr>
        <w:t>The next meeting of the Full Council will be held at Clavering Village Hall on Monday 13th April 2026 at 7.30pm.</w:t>
      </w:r>
    </w:p>
    <w:p w14:paraId="2B31F177" w14:textId="77777777" w:rsidR="005A7A85" w:rsidRPr="00D43A72" w:rsidRDefault="005A7A85">
      <w:pPr>
        <w:rPr>
          <w:sz w:val="24"/>
          <w:szCs w:val="24"/>
        </w:rPr>
      </w:pPr>
    </w:p>
    <w:sectPr w:rsidR="005A7A85" w:rsidRPr="00D43A72" w:rsidSect="00D43A72">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2148" w14:textId="77777777" w:rsidR="00895C8F" w:rsidRDefault="00895C8F" w:rsidP="00735C75">
      <w:pPr>
        <w:spacing w:after="0" w:line="240" w:lineRule="auto"/>
      </w:pPr>
      <w:r>
        <w:separator/>
      </w:r>
    </w:p>
  </w:endnote>
  <w:endnote w:type="continuationSeparator" w:id="0">
    <w:p w14:paraId="3C99ED2B" w14:textId="77777777" w:rsidR="00895C8F" w:rsidRDefault="00895C8F" w:rsidP="0073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66C7" w14:textId="77777777" w:rsidR="00735C75" w:rsidRDefault="00735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461D" w14:textId="77777777" w:rsidR="00735C75" w:rsidRDefault="00735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9B99" w14:textId="77777777" w:rsidR="00735C75" w:rsidRDefault="00735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CDA9" w14:textId="77777777" w:rsidR="00895C8F" w:rsidRDefault="00895C8F" w:rsidP="00735C75">
      <w:pPr>
        <w:spacing w:after="0" w:line="240" w:lineRule="auto"/>
      </w:pPr>
      <w:r>
        <w:separator/>
      </w:r>
    </w:p>
  </w:footnote>
  <w:footnote w:type="continuationSeparator" w:id="0">
    <w:p w14:paraId="22D62F1E" w14:textId="77777777" w:rsidR="00895C8F" w:rsidRDefault="00895C8F" w:rsidP="00735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214C" w14:textId="51ABEDE0" w:rsidR="00735C75" w:rsidRDefault="00000000">
    <w:pPr>
      <w:pStyle w:val="Header"/>
    </w:pPr>
    <w:r>
      <w:rPr>
        <w:noProof/>
      </w:rPr>
      <w:pict w14:anchorId="1A65E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979719" o:spid="_x0000_s1026" type="#_x0000_t136" style="position:absolute;margin-left:0;margin-top:0;width:474.6pt;height:284.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7EBF" w14:textId="3ECAEC94" w:rsidR="00735C75" w:rsidRDefault="00000000">
    <w:pPr>
      <w:pStyle w:val="Header"/>
    </w:pPr>
    <w:r>
      <w:rPr>
        <w:noProof/>
      </w:rPr>
      <w:pict w14:anchorId="387A1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979720" o:spid="_x0000_s1027" type="#_x0000_t136" style="position:absolute;margin-left:0;margin-top:0;width:474.6pt;height:284.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FE72" w14:textId="0E87090B" w:rsidR="00735C75" w:rsidRDefault="00000000">
    <w:pPr>
      <w:pStyle w:val="Header"/>
    </w:pPr>
    <w:r>
      <w:rPr>
        <w:noProof/>
      </w:rPr>
      <w:pict w14:anchorId="5E9ED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979718" o:spid="_x0000_s1025" type="#_x0000_t136" style="position:absolute;margin-left:0;margin-top:0;width:474.6pt;height:284.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C9C"/>
    <w:multiLevelType w:val="multilevel"/>
    <w:tmpl w:val="3864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C4CB9"/>
    <w:multiLevelType w:val="multilevel"/>
    <w:tmpl w:val="58A8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709DA"/>
    <w:multiLevelType w:val="multilevel"/>
    <w:tmpl w:val="524C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E3B1D"/>
    <w:multiLevelType w:val="multilevel"/>
    <w:tmpl w:val="18BA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86975"/>
    <w:multiLevelType w:val="multilevel"/>
    <w:tmpl w:val="16E8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71F69"/>
    <w:multiLevelType w:val="hybridMultilevel"/>
    <w:tmpl w:val="6EB0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C4EEA"/>
    <w:multiLevelType w:val="multilevel"/>
    <w:tmpl w:val="6D88982A"/>
    <w:lvl w:ilvl="0">
      <w:start w:val="261"/>
      <w:numFmt w:val="decimal"/>
      <w:lvlText w:val="%1"/>
      <w:lvlJc w:val="left"/>
      <w:pPr>
        <w:ind w:left="590" w:hanging="590"/>
      </w:pPr>
      <w:rPr>
        <w:rFonts w:hint="default"/>
      </w:rPr>
    </w:lvl>
    <w:lvl w:ilvl="1">
      <w:start w:val="4"/>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AC1B63"/>
    <w:multiLevelType w:val="multilevel"/>
    <w:tmpl w:val="C258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12708">
    <w:abstractNumId w:val="7"/>
  </w:num>
  <w:num w:numId="2" w16cid:durableId="492573383">
    <w:abstractNumId w:val="2"/>
  </w:num>
  <w:num w:numId="3" w16cid:durableId="1703242832">
    <w:abstractNumId w:val="1"/>
  </w:num>
  <w:num w:numId="4" w16cid:durableId="464660392">
    <w:abstractNumId w:val="0"/>
  </w:num>
  <w:num w:numId="5" w16cid:durableId="1098481035">
    <w:abstractNumId w:val="3"/>
  </w:num>
  <w:num w:numId="6" w16cid:durableId="663166194">
    <w:abstractNumId w:val="4"/>
  </w:num>
  <w:num w:numId="7" w16cid:durableId="164365185">
    <w:abstractNumId w:val="6"/>
  </w:num>
  <w:num w:numId="8" w16cid:durableId="1538397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AF"/>
    <w:rsid w:val="00043F52"/>
    <w:rsid w:val="003148B0"/>
    <w:rsid w:val="00345AF3"/>
    <w:rsid w:val="003C613F"/>
    <w:rsid w:val="00450BA7"/>
    <w:rsid w:val="0047408B"/>
    <w:rsid w:val="004750B5"/>
    <w:rsid w:val="00565B7B"/>
    <w:rsid w:val="00575897"/>
    <w:rsid w:val="00581438"/>
    <w:rsid w:val="005A7A85"/>
    <w:rsid w:val="005D1972"/>
    <w:rsid w:val="005D4A81"/>
    <w:rsid w:val="00602AFB"/>
    <w:rsid w:val="006432B3"/>
    <w:rsid w:val="006C748C"/>
    <w:rsid w:val="006F142C"/>
    <w:rsid w:val="00735C75"/>
    <w:rsid w:val="00795781"/>
    <w:rsid w:val="00822F88"/>
    <w:rsid w:val="00844542"/>
    <w:rsid w:val="00874B38"/>
    <w:rsid w:val="0089086E"/>
    <w:rsid w:val="00895C8F"/>
    <w:rsid w:val="008C3894"/>
    <w:rsid w:val="00903191"/>
    <w:rsid w:val="00915BCE"/>
    <w:rsid w:val="009210D6"/>
    <w:rsid w:val="00922114"/>
    <w:rsid w:val="00956A76"/>
    <w:rsid w:val="00982EAF"/>
    <w:rsid w:val="009E3478"/>
    <w:rsid w:val="00A019FF"/>
    <w:rsid w:val="00A33E28"/>
    <w:rsid w:val="00AA02A9"/>
    <w:rsid w:val="00B12E4C"/>
    <w:rsid w:val="00B86272"/>
    <w:rsid w:val="00C47CCD"/>
    <w:rsid w:val="00CB1FF1"/>
    <w:rsid w:val="00D43A72"/>
    <w:rsid w:val="00DE3D8C"/>
    <w:rsid w:val="00E0248C"/>
    <w:rsid w:val="00E11E27"/>
    <w:rsid w:val="00E12496"/>
    <w:rsid w:val="00E126F3"/>
    <w:rsid w:val="00E957D0"/>
    <w:rsid w:val="00ED2FD9"/>
    <w:rsid w:val="00EF5357"/>
    <w:rsid w:val="00F7290F"/>
    <w:rsid w:val="00F74D22"/>
    <w:rsid w:val="00F832DD"/>
    <w:rsid w:val="00FB44D4"/>
    <w:rsid w:val="00FE415B"/>
    <w:rsid w:val="00FF7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F994"/>
  <w15:chartTrackingRefBased/>
  <w15:docId w15:val="{EBDE203B-3628-45BA-B161-B2AC2A66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EAF"/>
    <w:rPr>
      <w:rFonts w:eastAsiaTheme="majorEastAsia" w:cstheme="majorBidi"/>
      <w:color w:val="272727" w:themeColor="text1" w:themeTint="D8"/>
    </w:rPr>
  </w:style>
  <w:style w:type="paragraph" w:styleId="Title">
    <w:name w:val="Title"/>
    <w:basedOn w:val="Normal"/>
    <w:next w:val="Normal"/>
    <w:link w:val="TitleChar"/>
    <w:uiPriority w:val="10"/>
    <w:qFormat/>
    <w:rsid w:val="00982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EAF"/>
    <w:pPr>
      <w:spacing w:before="160"/>
      <w:jc w:val="center"/>
    </w:pPr>
    <w:rPr>
      <w:i/>
      <w:iCs/>
      <w:color w:val="404040" w:themeColor="text1" w:themeTint="BF"/>
    </w:rPr>
  </w:style>
  <w:style w:type="character" w:customStyle="1" w:styleId="QuoteChar">
    <w:name w:val="Quote Char"/>
    <w:basedOn w:val="DefaultParagraphFont"/>
    <w:link w:val="Quote"/>
    <w:uiPriority w:val="29"/>
    <w:rsid w:val="00982EAF"/>
    <w:rPr>
      <w:i/>
      <w:iCs/>
      <w:color w:val="404040" w:themeColor="text1" w:themeTint="BF"/>
    </w:rPr>
  </w:style>
  <w:style w:type="paragraph" w:styleId="ListParagraph">
    <w:name w:val="List Paragraph"/>
    <w:basedOn w:val="Normal"/>
    <w:uiPriority w:val="34"/>
    <w:qFormat/>
    <w:rsid w:val="00982EAF"/>
    <w:pPr>
      <w:ind w:left="720"/>
      <w:contextualSpacing/>
    </w:pPr>
  </w:style>
  <w:style w:type="character" w:styleId="IntenseEmphasis">
    <w:name w:val="Intense Emphasis"/>
    <w:basedOn w:val="DefaultParagraphFont"/>
    <w:uiPriority w:val="21"/>
    <w:qFormat/>
    <w:rsid w:val="00982EAF"/>
    <w:rPr>
      <w:i/>
      <w:iCs/>
      <w:color w:val="0F4761" w:themeColor="accent1" w:themeShade="BF"/>
    </w:rPr>
  </w:style>
  <w:style w:type="paragraph" w:styleId="IntenseQuote">
    <w:name w:val="Intense Quote"/>
    <w:basedOn w:val="Normal"/>
    <w:next w:val="Normal"/>
    <w:link w:val="IntenseQuoteChar"/>
    <w:uiPriority w:val="30"/>
    <w:qFormat/>
    <w:rsid w:val="00982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EAF"/>
    <w:rPr>
      <w:i/>
      <w:iCs/>
      <w:color w:val="0F4761" w:themeColor="accent1" w:themeShade="BF"/>
    </w:rPr>
  </w:style>
  <w:style w:type="character" w:styleId="IntenseReference">
    <w:name w:val="Intense Reference"/>
    <w:basedOn w:val="DefaultParagraphFont"/>
    <w:uiPriority w:val="32"/>
    <w:qFormat/>
    <w:rsid w:val="00982EAF"/>
    <w:rPr>
      <w:b/>
      <w:bCs/>
      <w:smallCaps/>
      <w:color w:val="0F4761" w:themeColor="accent1" w:themeShade="BF"/>
      <w:spacing w:val="5"/>
    </w:rPr>
  </w:style>
  <w:style w:type="paragraph" w:styleId="NormalWeb">
    <w:name w:val="Normal (Web)"/>
    <w:basedOn w:val="Normal"/>
    <w:uiPriority w:val="99"/>
    <w:semiHidden/>
    <w:unhideWhenUsed/>
    <w:rsid w:val="00AA02A9"/>
    <w:rPr>
      <w:rFonts w:ascii="Times New Roman" w:hAnsi="Times New Roman" w:cs="Times New Roman"/>
      <w:sz w:val="24"/>
      <w:szCs w:val="24"/>
    </w:rPr>
  </w:style>
  <w:style w:type="table" w:styleId="TableGrid">
    <w:name w:val="Table Grid"/>
    <w:basedOn w:val="TableNormal"/>
    <w:uiPriority w:val="59"/>
    <w:rsid w:val="00450B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50BA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C75"/>
  </w:style>
  <w:style w:type="paragraph" w:styleId="Footer">
    <w:name w:val="footer"/>
    <w:basedOn w:val="Normal"/>
    <w:link w:val="FooterChar"/>
    <w:uiPriority w:val="99"/>
    <w:unhideWhenUsed/>
    <w:rsid w:val="00735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1612</TotalTime>
  <Pages>6</Pages>
  <Words>2195</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Young | LUMINO</dc:creator>
  <cp:keywords/>
  <dc:description/>
  <cp:lastModifiedBy>CPC Clerk</cp:lastModifiedBy>
  <cp:revision>25</cp:revision>
  <dcterms:created xsi:type="dcterms:W3CDTF">2026-04-11T10:32:00Z</dcterms:created>
  <dcterms:modified xsi:type="dcterms:W3CDTF">2026-04-12T14:51:00Z</dcterms:modified>
</cp:coreProperties>
</file>